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EC" w:rsidRPr="00453F0A" w:rsidRDefault="009D5AEC" w:rsidP="009D5AEC">
      <w:pPr>
        <w:spacing w:after="0" w:line="240" w:lineRule="auto"/>
        <w:jc w:val="center"/>
        <w:rPr>
          <w:rFonts w:ascii="Arial" w:hAnsi="Arial" w:cs="Arial"/>
          <w:sz w:val="40"/>
          <w:szCs w:val="40"/>
        </w:rPr>
      </w:pPr>
      <w:bookmarkStart w:id="0" w:name="_GoBack"/>
      <w:r w:rsidRPr="00453F0A">
        <w:rPr>
          <w:rFonts w:ascii="Arial" w:hAnsi="Arial" w:cs="Arial"/>
          <w:sz w:val="40"/>
          <w:szCs w:val="40"/>
        </w:rPr>
        <w:t>K. Chesterton</w:t>
      </w:r>
    </w:p>
    <w:p w:rsidR="009D5AEC" w:rsidRPr="00453F0A" w:rsidRDefault="009D5AEC" w:rsidP="009D5AEC">
      <w:pPr>
        <w:spacing w:after="0" w:line="240" w:lineRule="auto"/>
        <w:jc w:val="center"/>
        <w:rPr>
          <w:rFonts w:ascii="Arial" w:hAnsi="Arial" w:cs="Arial"/>
          <w:b/>
          <w:sz w:val="40"/>
          <w:szCs w:val="40"/>
        </w:rPr>
      </w:pPr>
      <w:r w:rsidRPr="00453F0A">
        <w:rPr>
          <w:rFonts w:ascii="Arial" w:hAnsi="Arial" w:cs="Arial"/>
          <w:b/>
          <w:sz w:val="40"/>
          <w:szCs w:val="40"/>
        </w:rPr>
        <w:t>Porqué me convertí al catolicismo</w:t>
      </w:r>
    </w:p>
    <w:p w:rsidR="009D5AEC" w:rsidRPr="00453F0A" w:rsidRDefault="009D5AEC" w:rsidP="009D5AEC">
      <w:pPr>
        <w:spacing w:after="0" w:line="240" w:lineRule="auto"/>
        <w:jc w:val="both"/>
        <w:rPr>
          <w:rFonts w:ascii="Arial" w:hAnsi="Arial" w:cs="Arial"/>
          <w:sz w:val="40"/>
          <w:szCs w:val="40"/>
        </w:rPr>
      </w:pPr>
    </w:p>
    <w:bookmarkEnd w:id="0"/>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Aunque sólo hace algunos años que soy católico, sé sin embargo que el problema "por qué soy católico" es muy distinto del problema "por qué me convertí al catolicismo". Tantas cosas han motivado mi conversión y tantas otras siguen surgiendo después... Todas ellas se ponen en evidencia solamente cuando la primera nos da el empujón que conduce a la conversión misma.</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Todas son también tan numerosas y tan distintas las unas de las otras, que, al cabo, el motivo originario y primordial puede llegar a parecernos casi insignificante y secundario. La "confirmación" de la fe, vale decir, su fortalecimiento y afirmación, puede venir, tanto en el sentido real como en el sentido ritual, después de la conversión. El convertido no suele recordar más tarde de qué modo aquellas razones se sucedían las unas a las otras. Pues pronto, muy pronto, este sinnúmero de motivos llega a fundirse para él en una sola y única razón.</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Existe entre los hombres una curiosa especie de agnósticos, ávidos escudriñadores del arte, que averiguan con sumo cuidado todo lo que en una catedral es antiguo y todo lo que en ella es nuevo. Los católicos, por el contrario, otorgan más importancia al hecho de si la catedral ha sido reconstruida para volver a servir como lo que es, es decir, como catedral.</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¡Una catedral! A ella se parece todo el edificio de mi fe; de esta fe mía que es demasiado grande para una descripción detallada; y de la que, sólo con gran esfuerzo, puedo determinar las edades de sus distintas piedras.</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 xml:space="preserve">A pesar de todo, estoy seguro de que lo primero que me atrajo hacia el catolicismo, era algo que, en el fondo, debería más bien haberme apartado de él. Estoy convencido también de que varios católicos deben sus primeros pasos hacia Roma a la amabilidad del difunto señor </w:t>
      </w:r>
      <w:proofErr w:type="spellStart"/>
      <w:r w:rsidRPr="00453F0A">
        <w:rPr>
          <w:rFonts w:ascii="Arial" w:hAnsi="Arial" w:cs="Arial"/>
          <w:sz w:val="28"/>
          <w:szCs w:val="28"/>
        </w:rPr>
        <w:t>Kensit</w:t>
      </w:r>
      <w:proofErr w:type="spellEnd"/>
      <w:r w:rsidRPr="00453F0A">
        <w:rPr>
          <w:rFonts w:ascii="Arial" w:hAnsi="Arial" w:cs="Arial"/>
          <w:sz w:val="28"/>
          <w:szCs w:val="28"/>
        </w:rPr>
        <w:t>.</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lastRenderedPageBreak/>
        <w:t xml:space="preserve">El señor </w:t>
      </w:r>
      <w:proofErr w:type="spellStart"/>
      <w:r w:rsidRPr="00453F0A">
        <w:rPr>
          <w:rFonts w:ascii="Arial" w:hAnsi="Arial" w:cs="Arial"/>
          <w:sz w:val="28"/>
          <w:szCs w:val="28"/>
        </w:rPr>
        <w:t>Kensit</w:t>
      </w:r>
      <w:proofErr w:type="spellEnd"/>
      <w:r w:rsidRPr="00453F0A">
        <w:rPr>
          <w:rFonts w:ascii="Arial" w:hAnsi="Arial" w:cs="Arial"/>
          <w:sz w:val="28"/>
          <w:szCs w:val="28"/>
        </w:rPr>
        <w:t xml:space="preserve">, un pequeño librero de la City, conocido como protestante fanático, organizó en 1898 una banda que, sistemáticamente, asaltaba las iglesias ritualistas y perturbaba seriamente los oficios. El señor </w:t>
      </w:r>
      <w:proofErr w:type="spellStart"/>
      <w:r w:rsidRPr="00453F0A">
        <w:rPr>
          <w:rFonts w:ascii="Arial" w:hAnsi="Arial" w:cs="Arial"/>
          <w:sz w:val="28"/>
          <w:szCs w:val="28"/>
        </w:rPr>
        <w:t>Kensit</w:t>
      </w:r>
      <w:proofErr w:type="spellEnd"/>
      <w:r w:rsidRPr="00453F0A">
        <w:rPr>
          <w:rFonts w:ascii="Arial" w:hAnsi="Arial" w:cs="Arial"/>
          <w:sz w:val="28"/>
          <w:szCs w:val="28"/>
        </w:rPr>
        <w:t xml:space="preserve"> murió en 1902 a causa de heridas recibidas durante uno de esos asaltos. Pronto la opinión pública se volvió contra él, clasificando como "</w:t>
      </w:r>
      <w:proofErr w:type="spellStart"/>
      <w:r w:rsidRPr="00453F0A">
        <w:rPr>
          <w:rFonts w:ascii="Arial" w:hAnsi="Arial" w:cs="Arial"/>
          <w:sz w:val="28"/>
          <w:szCs w:val="28"/>
        </w:rPr>
        <w:t>Kensitite</w:t>
      </w:r>
      <w:proofErr w:type="spellEnd"/>
      <w:r w:rsidRPr="00453F0A">
        <w:rPr>
          <w:rFonts w:ascii="Arial" w:hAnsi="Arial" w:cs="Arial"/>
          <w:sz w:val="28"/>
          <w:szCs w:val="28"/>
        </w:rPr>
        <w:t xml:space="preserve"> </w:t>
      </w:r>
      <w:proofErr w:type="spellStart"/>
      <w:r w:rsidRPr="00453F0A">
        <w:rPr>
          <w:rFonts w:ascii="Arial" w:hAnsi="Arial" w:cs="Arial"/>
          <w:sz w:val="28"/>
          <w:szCs w:val="28"/>
        </w:rPr>
        <w:t>Press</w:t>
      </w:r>
      <w:proofErr w:type="spellEnd"/>
      <w:r w:rsidRPr="00453F0A">
        <w:rPr>
          <w:rFonts w:ascii="Arial" w:hAnsi="Arial" w:cs="Arial"/>
          <w:sz w:val="28"/>
          <w:szCs w:val="28"/>
        </w:rPr>
        <w:t>" a los peores panfletos antirreligiosos publicados en Inglaterra contra Roma, panfletos carentes de todo juicio sano y de toda buena voluntad.</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Recuerdo especialmente ahora estos dos casos: unos autores serios lanzaban graves acusaciones contra el catolicismo, y, cosa curiosa, lo que ellos condenaban me pareció algo precioso y deseable.</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 xml:space="preserve">En el primer caso -creo que se trataba de </w:t>
      </w:r>
      <w:proofErr w:type="spellStart"/>
      <w:r w:rsidRPr="00453F0A">
        <w:rPr>
          <w:rFonts w:ascii="Arial" w:hAnsi="Arial" w:cs="Arial"/>
          <w:sz w:val="28"/>
          <w:szCs w:val="28"/>
        </w:rPr>
        <w:t>Horton</w:t>
      </w:r>
      <w:proofErr w:type="spellEnd"/>
      <w:r w:rsidRPr="00453F0A">
        <w:rPr>
          <w:rFonts w:ascii="Arial" w:hAnsi="Arial" w:cs="Arial"/>
          <w:sz w:val="28"/>
          <w:szCs w:val="28"/>
        </w:rPr>
        <w:t xml:space="preserve"> y </w:t>
      </w:r>
      <w:proofErr w:type="spellStart"/>
      <w:r w:rsidRPr="00453F0A">
        <w:rPr>
          <w:rFonts w:ascii="Arial" w:hAnsi="Arial" w:cs="Arial"/>
          <w:sz w:val="28"/>
          <w:szCs w:val="28"/>
        </w:rPr>
        <w:t>Hocking</w:t>
      </w:r>
      <w:proofErr w:type="spellEnd"/>
      <w:r w:rsidRPr="00453F0A">
        <w:rPr>
          <w:rFonts w:ascii="Arial" w:hAnsi="Arial" w:cs="Arial"/>
          <w:sz w:val="28"/>
          <w:szCs w:val="28"/>
        </w:rPr>
        <w:t>- se mencionaba con estremecido pavor, una terrible blasfemia sobre la Santísima Virgen de un místico católico que escribía: "Todas las criaturas deben todo a Dios; pero a Ella, hasta Dios mismo le debe algún agradecimiento". Esto me sobresaltó como un son de trompeta y me dije casi en alta voz: "¡Qué maravillosamente dicho!" Me parecía como si el inimaginable hecho de la Encarnación pudiera con dificultad hallar expresión mejor y más clara que la sugerida por aquel místico, siempre que se la sepa entender.</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En el segundo caso, alguien del diario "</w:t>
      </w:r>
      <w:proofErr w:type="spellStart"/>
      <w:r w:rsidRPr="00453F0A">
        <w:rPr>
          <w:rFonts w:ascii="Arial" w:hAnsi="Arial" w:cs="Arial"/>
          <w:sz w:val="28"/>
          <w:szCs w:val="28"/>
        </w:rPr>
        <w:t>Daily</w:t>
      </w:r>
      <w:proofErr w:type="spellEnd"/>
      <w:r w:rsidRPr="00453F0A">
        <w:rPr>
          <w:rFonts w:ascii="Arial" w:hAnsi="Arial" w:cs="Arial"/>
          <w:sz w:val="28"/>
          <w:szCs w:val="28"/>
        </w:rPr>
        <w:t xml:space="preserve"> News" (entonces yo mismo era todavía alguien del "</w:t>
      </w:r>
      <w:proofErr w:type="spellStart"/>
      <w:r w:rsidRPr="00453F0A">
        <w:rPr>
          <w:rFonts w:ascii="Arial" w:hAnsi="Arial" w:cs="Arial"/>
          <w:sz w:val="28"/>
          <w:szCs w:val="28"/>
        </w:rPr>
        <w:t>Daily</w:t>
      </w:r>
      <w:proofErr w:type="spellEnd"/>
      <w:r w:rsidRPr="00453F0A">
        <w:rPr>
          <w:rFonts w:ascii="Arial" w:hAnsi="Arial" w:cs="Arial"/>
          <w:sz w:val="28"/>
          <w:szCs w:val="28"/>
        </w:rPr>
        <w:t xml:space="preserve"> News"), como ejemplo típico del "formulismo muerto" de los oficios católicos, citó lo siguiente: un obispo francés se había dirigido a unos soldados y obreros cuyo cansancio físico les volvía dura la asistencia a Misa, diciéndoles que Dios se contentaría con su sola presencia, y que les perdonaría sin duda su cansancio y su distracción. Entonces yo me dije otra vez a </w:t>
      </w:r>
      <w:proofErr w:type="spellStart"/>
      <w:r w:rsidRPr="00453F0A">
        <w:rPr>
          <w:rFonts w:ascii="Arial" w:hAnsi="Arial" w:cs="Arial"/>
          <w:sz w:val="28"/>
          <w:szCs w:val="28"/>
        </w:rPr>
        <w:t>mi</w:t>
      </w:r>
      <w:proofErr w:type="spellEnd"/>
      <w:r w:rsidRPr="00453F0A">
        <w:rPr>
          <w:rFonts w:ascii="Arial" w:hAnsi="Arial" w:cs="Arial"/>
          <w:sz w:val="28"/>
          <w:szCs w:val="28"/>
        </w:rPr>
        <w:t xml:space="preserve"> mismo: "¡Qué sensata es esa gente! Si alguien corriera diez leguas para hacerme un gusto a </w:t>
      </w:r>
      <w:proofErr w:type="spellStart"/>
      <w:r w:rsidRPr="00453F0A">
        <w:rPr>
          <w:rFonts w:ascii="Arial" w:hAnsi="Arial" w:cs="Arial"/>
          <w:sz w:val="28"/>
          <w:szCs w:val="28"/>
        </w:rPr>
        <w:t>mi</w:t>
      </w:r>
      <w:proofErr w:type="spellEnd"/>
      <w:r w:rsidRPr="00453F0A">
        <w:rPr>
          <w:rFonts w:ascii="Arial" w:hAnsi="Arial" w:cs="Arial"/>
          <w:sz w:val="28"/>
          <w:szCs w:val="28"/>
        </w:rPr>
        <w:t>, yo le agradecería muchísimo, también, que se durmiera enseguida en mi presencia".</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Junto con estos dos ejemplos, podría citar aún muchos otros procedentes de aquella primera época en que los inciertos amagos de mi fe católica se nutrieron casi con exclusividad de publicaciones anticatólicas.</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lastRenderedPageBreak/>
        <w:t xml:space="preserve">Tengo un claro recuerdo de lo que siguió a estos primeros amagos. Es algo de lo cual me doy tanta más cuenta cuanto más desearía que no hubiese sucedido. Empecé a marchar hacia el catolicismo mucho antes de conocer a aquellas dos personas excelentísimas a quienes, a este respecto, debo y agradezco tanto: al reverendo Padre John </w:t>
      </w:r>
      <w:proofErr w:type="spellStart"/>
      <w:r w:rsidRPr="00453F0A">
        <w:rPr>
          <w:rFonts w:ascii="Arial" w:hAnsi="Arial" w:cs="Arial"/>
          <w:sz w:val="28"/>
          <w:szCs w:val="28"/>
        </w:rPr>
        <w:t>O'Connor</w:t>
      </w:r>
      <w:proofErr w:type="spellEnd"/>
      <w:r w:rsidRPr="00453F0A">
        <w:rPr>
          <w:rFonts w:ascii="Arial" w:hAnsi="Arial" w:cs="Arial"/>
          <w:sz w:val="28"/>
          <w:szCs w:val="28"/>
        </w:rPr>
        <w:t xml:space="preserve"> de Bradford y al señor </w:t>
      </w:r>
      <w:proofErr w:type="spellStart"/>
      <w:r w:rsidRPr="00453F0A">
        <w:rPr>
          <w:rFonts w:ascii="Arial" w:hAnsi="Arial" w:cs="Arial"/>
          <w:sz w:val="28"/>
          <w:szCs w:val="28"/>
        </w:rPr>
        <w:t>Hilaire</w:t>
      </w:r>
      <w:proofErr w:type="spellEnd"/>
      <w:r w:rsidRPr="00453F0A">
        <w:rPr>
          <w:rFonts w:ascii="Arial" w:hAnsi="Arial" w:cs="Arial"/>
          <w:sz w:val="28"/>
          <w:szCs w:val="28"/>
        </w:rPr>
        <w:t xml:space="preserve"> </w:t>
      </w:r>
      <w:proofErr w:type="spellStart"/>
      <w:r w:rsidRPr="00453F0A">
        <w:rPr>
          <w:rFonts w:ascii="Arial" w:hAnsi="Arial" w:cs="Arial"/>
          <w:sz w:val="28"/>
          <w:szCs w:val="28"/>
        </w:rPr>
        <w:t>Belloc</w:t>
      </w:r>
      <w:proofErr w:type="spellEnd"/>
      <w:r w:rsidRPr="00453F0A">
        <w:rPr>
          <w:rFonts w:ascii="Arial" w:hAnsi="Arial" w:cs="Arial"/>
          <w:sz w:val="28"/>
          <w:szCs w:val="28"/>
        </w:rPr>
        <w:t>; pero lo hice bajo la influencia de mi acostumbrado liberalismo político; lo hice hasta en la madriguera del "</w:t>
      </w:r>
      <w:proofErr w:type="spellStart"/>
      <w:r w:rsidRPr="00453F0A">
        <w:rPr>
          <w:rFonts w:ascii="Arial" w:hAnsi="Arial" w:cs="Arial"/>
          <w:sz w:val="28"/>
          <w:szCs w:val="28"/>
        </w:rPr>
        <w:t>Daily</w:t>
      </w:r>
      <w:proofErr w:type="spellEnd"/>
      <w:r w:rsidRPr="00453F0A">
        <w:rPr>
          <w:rFonts w:ascii="Arial" w:hAnsi="Arial" w:cs="Arial"/>
          <w:sz w:val="28"/>
          <w:szCs w:val="28"/>
        </w:rPr>
        <w:t xml:space="preserve"> News".</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Este primer empuje, después de debérselo a Dios, se lo debo a la historia y a la actitud del pueblo irlandés, a pesar de que no hay en mí ni una sola gota de sangre irlandesa. Estuve solamente dos veces en Irlanda y no tengo ni intereses allí ni sé gran cosa del país. Pero ello no me impidió reconocer que la unión existente entre los diferentes partidos de Irlanda se debe en el fondo a una realidad religiosa; y que es por esta realidad que todo mi interés se concentraba en ese aspecto de la política liberal.</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Fui descubriendo cada vez con mayor nitidez, enterándome por la historia y por mis propias experiencias, cómo, durante largo tiempo se persiguió por motivos inexplicables a un pueblo cristiano, y todavía sigue odiándosele. Reconocí luego que no podía ser de otra manera, porque esos cristianos eran profundos e incómodos como aquellos que Nerón hizo echar a los leones.</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 xml:space="preserve">Creo que estas mis revelaciones personales evidencian con claridad la razón de mi catolicismo, razón que luego fue fortificándose. Podría añadir ahora cómo seguí reconociendo después, </w:t>
      </w:r>
      <w:proofErr w:type="gramStart"/>
      <w:r w:rsidRPr="00453F0A">
        <w:rPr>
          <w:rFonts w:ascii="Arial" w:hAnsi="Arial" w:cs="Arial"/>
          <w:sz w:val="28"/>
          <w:szCs w:val="28"/>
        </w:rPr>
        <w:t>que</w:t>
      </w:r>
      <w:proofErr w:type="gramEnd"/>
      <w:r w:rsidRPr="00453F0A">
        <w:rPr>
          <w:rFonts w:ascii="Arial" w:hAnsi="Arial" w:cs="Arial"/>
          <w:sz w:val="28"/>
          <w:szCs w:val="28"/>
        </w:rPr>
        <w:t xml:space="preserve"> a todos los grandes imperios, una vez que se apartaban de Roma, les sucedía precisamente lo mismo que a todos aquellos seres que desprecian las leyes o la naturaleza: tenían un leve éxito momentáneo, pero pronto experimentaban la sensación de estar enlazados por un nudo corredizo, en una situación de la que ellos mismos no podían librarse. En Prusia hay tan poca perspectiva para el prusianismo, como en Manchester para el individualismo </w:t>
      </w:r>
      <w:proofErr w:type="spellStart"/>
      <w:r w:rsidRPr="00453F0A">
        <w:rPr>
          <w:rFonts w:ascii="Arial" w:hAnsi="Arial" w:cs="Arial"/>
          <w:sz w:val="28"/>
          <w:szCs w:val="28"/>
        </w:rPr>
        <w:t>manchesteriano</w:t>
      </w:r>
      <w:proofErr w:type="spellEnd"/>
      <w:r w:rsidRPr="00453F0A">
        <w:rPr>
          <w:rFonts w:ascii="Arial" w:hAnsi="Arial" w:cs="Arial"/>
          <w:sz w:val="28"/>
          <w:szCs w:val="28"/>
        </w:rPr>
        <w:t>.</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 xml:space="preserve">Todo el mundo sabe </w:t>
      </w:r>
      <w:proofErr w:type="gramStart"/>
      <w:r w:rsidRPr="00453F0A">
        <w:rPr>
          <w:rFonts w:ascii="Arial" w:hAnsi="Arial" w:cs="Arial"/>
          <w:sz w:val="28"/>
          <w:szCs w:val="28"/>
        </w:rPr>
        <w:t>que</w:t>
      </w:r>
      <w:proofErr w:type="gramEnd"/>
      <w:r w:rsidRPr="00453F0A">
        <w:rPr>
          <w:rFonts w:ascii="Arial" w:hAnsi="Arial" w:cs="Arial"/>
          <w:sz w:val="28"/>
          <w:szCs w:val="28"/>
        </w:rPr>
        <w:t xml:space="preserve"> a un viejo pueblo agrario, arraigado en la fe y en las tradiciones de sus antepasados, le espera un futuro más grande o por lo menos más sencillo y más directo que a los pueblos que no tienen por base la tradición y la fe. Si este concepto se aplicase a una </w:t>
      </w:r>
      <w:r w:rsidRPr="00453F0A">
        <w:rPr>
          <w:rFonts w:ascii="Arial" w:hAnsi="Arial" w:cs="Arial"/>
          <w:sz w:val="28"/>
          <w:szCs w:val="28"/>
        </w:rPr>
        <w:lastRenderedPageBreak/>
        <w:t xml:space="preserve">autobiografía, resultaría mucho más fácil escribirla que si se escudriñasen sus distintas evoluciones; pero el sistema sería egoísta. Yo prefiero elegir otro método para explicar breve pero completamente el contenido esencial de mi convicción: no es por falta de material que actúo así, sino por la dificultad de elegir lo más apropiado entre todo ese material numeroso. Sin </w:t>
      </w:r>
      <w:proofErr w:type="gramStart"/>
      <w:r w:rsidRPr="00453F0A">
        <w:rPr>
          <w:rFonts w:ascii="Arial" w:hAnsi="Arial" w:cs="Arial"/>
          <w:sz w:val="28"/>
          <w:szCs w:val="28"/>
        </w:rPr>
        <w:t>embargo</w:t>
      </w:r>
      <w:proofErr w:type="gramEnd"/>
      <w:r w:rsidRPr="00453F0A">
        <w:rPr>
          <w:rFonts w:ascii="Arial" w:hAnsi="Arial" w:cs="Arial"/>
          <w:sz w:val="28"/>
          <w:szCs w:val="28"/>
        </w:rPr>
        <w:t xml:space="preserve"> trataré de insinuar uno o dos puntos que me causaron una especial impresión.</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 xml:space="preserve">Hay en el mundo miles de modos de misticismo capaces de enloquecer al hombre. Pero hay una sola manera entre todas de poner al hombre en un estado normal. Es cierto que la humanidad jamás pudo vivir un largo tiempo sin misticismo. Hasta los primeros sones agudos de la voz helada de Voltaire encontraron eco en </w:t>
      </w:r>
      <w:proofErr w:type="spellStart"/>
      <w:r w:rsidRPr="00453F0A">
        <w:rPr>
          <w:rFonts w:ascii="Arial" w:hAnsi="Arial" w:cs="Arial"/>
          <w:sz w:val="28"/>
          <w:szCs w:val="28"/>
        </w:rPr>
        <w:t>Cagliostro</w:t>
      </w:r>
      <w:proofErr w:type="spellEnd"/>
      <w:r w:rsidRPr="00453F0A">
        <w:rPr>
          <w:rFonts w:ascii="Arial" w:hAnsi="Arial" w:cs="Arial"/>
          <w:sz w:val="28"/>
          <w:szCs w:val="28"/>
        </w:rPr>
        <w:t>. Ahora la superstición y la credulidad han vuelto a expandirse con tan vertiginosa rapidez, que dentro de poco el católico y el agnóstico se encontrarán lado a lado. Los católicos serán los únicos que, con razón, podrán llamarse racionalistas. El mismo culto idolátrico por el misterio empezó con la decadencia de la Roma pagana a pesar de los "intermezzos" de un Lucrecio o de un Lucano.</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No es natural ser materialista ni tampoco el serlo da una impresión de naturalidad. Tampoco es natural contentarse únicamente con la naturaleza. El hombre, por lo contrario, es místico. Nacido como místico, muere también como místico, sobre todo si en vida ha sido un agnóstico. Mientras que todas las sociedades humanas consideran la inclinación al misticismo como algo extraordinario, tengo yo que objetar, sin embargo, que una sola sociedad entre ellas, el catolicismo, tiene en cuenta las cosas cotidianas. Todas las otras las dejan de lado y las menosprecian.</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Un célebre autor publicó una vez una novela sobre la contraposición que existe entre el convento y la familia (</w:t>
      </w:r>
      <w:proofErr w:type="spellStart"/>
      <w:r w:rsidRPr="00453F0A">
        <w:rPr>
          <w:rFonts w:ascii="Arial" w:hAnsi="Arial" w:cs="Arial"/>
          <w:sz w:val="28"/>
          <w:szCs w:val="28"/>
        </w:rPr>
        <w:t>The</w:t>
      </w:r>
      <w:proofErr w:type="spellEnd"/>
      <w:r w:rsidRPr="00453F0A">
        <w:rPr>
          <w:rFonts w:ascii="Arial" w:hAnsi="Arial" w:cs="Arial"/>
          <w:sz w:val="28"/>
          <w:szCs w:val="28"/>
        </w:rPr>
        <w:t xml:space="preserve"> </w:t>
      </w:r>
      <w:proofErr w:type="spellStart"/>
      <w:r w:rsidRPr="00453F0A">
        <w:rPr>
          <w:rFonts w:ascii="Arial" w:hAnsi="Arial" w:cs="Arial"/>
          <w:sz w:val="28"/>
          <w:szCs w:val="28"/>
        </w:rPr>
        <w:t>Cloister</w:t>
      </w:r>
      <w:proofErr w:type="spellEnd"/>
      <w:r w:rsidRPr="00453F0A">
        <w:rPr>
          <w:rFonts w:ascii="Arial" w:hAnsi="Arial" w:cs="Arial"/>
          <w:sz w:val="28"/>
          <w:szCs w:val="28"/>
        </w:rPr>
        <w:t xml:space="preserve"> and </w:t>
      </w:r>
      <w:proofErr w:type="spellStart"/>
      <w:r w:rsidRPr="00453F0A">
        <w:rPr>
          <w:rFonts w:ascii="Arial" w:hAnsi="Arial" w:cs="Arial"/>
          <w:sz w:val="28"/>
          <w:szCs w:val="28"/>
        </w:rPr>
        <w:t>the</w:t>
      </w:r>
      <w:proofErr w:type="spellEnd"/>
      <w:r w:rsidRPr="00453F0A">
        <w:rPr>
          <w:rFonts w:ascii="Arial" w:hAnsi="Arial" w:cs="Arial"/>
          <w:sz w:val="28"/>
          <w:szCs w:val="28"/>
        </w:rPr>
        <w:t xml:space="preserve"> </w:t>
      </w:r>
      <w:proofErr w:type="spellStart"/>
      <w:r w:rsidRPr="00453F0A">
        <w:rPr>
          <w:rFonts w:ascii="Arial" w:hAnsi="Arial" w:cs="Arial"/>
          <w:sz w:val="28"/>
          <w:szCs w:val="28"/>
        </w:rPr>
        <w:t>hearth</w:t>
      </w:r>
      <w:proofErr w:type="spellEnd"/>
      <w:r w:rsidRPr="00453F0A">
        <w:rPr>
          <w:rFonts w:ascii="Arial" w:hAnsi="Arial" w:cs="Arial"/>
          <w:sz w:val="28"/>
          <w:szCs w:val="28"/>
        </w:rPr>
        <w:t xml:space="preserve">). En aquel tiempo, hace 50 años, era realmente posible en Inglaterra imaginar una contradicción entre esas dos cosas. Hoy en día, la así llamada contradicción, llega a ser casi un estrecho parentesco. Aquellos que en otro tiempo exigían a gritos la anulación de los conventos, destruyen hoy sin disimulo la familia. Este es uno de los tantos hechos que testimonian la verdad siguiente: </w:t>
      </w:r>
      <w:proofErr w:type="gramStart"/>
      <w:r w:rsidRPr="00453F0A">
        <w:rPr>
          <w:rFonts w:ascii="Arial" w:hAnsi="Arial" w:cs="Arial"/>
          <w:sz w:val="28"/>
          <w:szCs w:val="28"/>
        </w:rPr>
        <w:t>que</w:t>
      </w:r>
      <w:proofErr w:type="gramEnd"/>
      <w:r w:rsidRPr="00453F0A">
        <w:rPr>
          <w:rFonts w:ascii="Arial" w:hAnsi="Arial" w:cs="Arial"/>
          <w:sz w:val="28"/>
          <w:szCs w:val="28"/>
        </w:rPr>
        <w:t xml:space="preserve"> en la religión católica, los votos y las profesiones más altas y "menos razonables" -</w:t>
      </w:r>
      <w:r w:rsidRPr="00453F0A">
        <w:rPr>
          <w:rFonts w:ascii="Arial" w:hAnsi="Arial" w:cs="Arial"/>
          <w:sz w:val="28"/>
          <w:szCs w:val="28"/>
        </w:rPr>
        <w:lastRenderedPageBreak/>
        <w:t>por decirlo así- son, sin embargo, los que protegen las cosas mejores de la vida diaria.</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Muchas señales místicas han sacudido el mundo. Pero una sola revolución mística lo ha conservado: el santo está al lado de lo superior, es el mejor amigo de lo bueno. Toda otra aparente revelación se desvía al fin hacia una u otra filosofía indigna de la humanidad; a simplificaciones destructoras; al pesimismo, al optimismo, al fatalismo, a la nada y otra vez a la nada; al "</w:t>
      </w:r>
      <w:proofErr w:type="spellStart"/>
      <w:r w:rsidRPr="00453F0A">
        <w:rPr>
          <w:rFonts w:ascii="Arial" w:hAnsi="Arial" w:cs="Arial"/>
          <w:sz w:val="28"/>
          <w:szCs w:val="28"/>
        </w:rPr>
        <w:t>nonsense</w:t>
      </w:r>
      <w:proofErr w:type="spellEnd"/>
      <w:r w:rsidRPr="00453F0A">
        <w:rPr>
          <w:rFonts w:ascii="Arial" w:hAnsi="Arial" w:cs="Arial"/>
          <w:sz w:val="28"/>
          <w:szCs w:val="28"/>
        </w:rPr>
        <w:t>", a la insensatez.</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Es cierto que todas las religiones contienen algo bueno. Pero lo bueno, la quinta esencia de lo bueno, la humildad, el amor y el fervoroso agradecimiento "realmente existente" hacia Dios, no se hallan en ellas. Por más que las penetremos, por más respeto que les demostremos, con mayor claridad aún reconoceremos también esto: en lo más hondo de ellas hay algo distinto de lo puramente bueno; hay a veces dudas metafísicas sobre la materia, a veces habla en ellas la voz fuerte de la naturaleza; otras, y esto en el mejor de los casos, existe un miedo a la Ley y al Señor.</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 xml:space="preserve">Si se exagera todo esto, nace en las religiones una deformación que llega hasta el </w:t>
      </w:r>
      <w:proofErr w:type="spellStart"/>
      <w:r w:rsidRPr="00453F0A">
        <w:rPr>
          <w:rFonts w:ascii="Arial" w:hAnsi="Arial" w:cs="Arial"/>
          <w:sz w:val="28"/>
          <w:szCs w:val="28"/>
        </w:rPr>
        <w:t>diabolismo</w:t>
      </w:r>
      <w:proofErr w:type="spellEnd"/>
      <w:r w:rsidRPr="00453F0A">
        <w:rPr>
          <w:rFonts w:ascii="Arial" w:hAnsi="Arial" w:cs="Arial"/>
          <w:sz w:val="28"/>
          <w:szCs w:val="28"/>
        </w:rPr>
        <w:t>. Sólo pueden soportarse mientras se mantengan razonables y medidas. Mientras se estén tranquilas, pueden llegar a ser estimadas, como sucedió con el protestantismo victoriano. Por el contrario, la más alta exaltación por la Santísima Virgen o la más extraña imitación de San Francisco de Asís, seguirían siendo, en su quintaesencia, una cosa sana y sólida. Nadie negará por ello su humanismo, ni despreciará a su prójimo. Lo que es bueno, jamás podrá llegar a ser DEMASIADO bueno. Esta es una de las características del catolicismo que me parece singular y universal a la vez. Esta otra la sigue:</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 xml:space="preserve">Sólo la Iglesia Católica puede salvar al hombre ante la destructora y humillante esclavitud de ser hijo de su tiempo. El otro día, Bernard Shaw expresó el nostálgico deseo </w:t>
      </w:r>
      <w:proofErr w:type="gramStart"/>
      <w:r w:rsidRPr="00453F0A">
        <w:rPr>
          <w:rFonts w:ascii="Arial" w:hAnsi="Arial" w:cs="Arial"/>
          <w:sz w:val="28"/>
          <w:szCs w:val="28"/>
        </w:rPr>
        <w:t>de que</w:t>
      </w:r>
      <w:proofErr w:type="gramEnd"/>
      <w:r w:rsidRPr="00453F0A">
        <w:rPr>
          <w:rFonts w:ascii="Arial" w:hAnsi="Arial" w:cs="Arial"/>
          <w:sz w:val="28"/>
          <w:szCs w:val="28"/>
        </w:rPr>
        <w:t xml:space="preserve"> todos los hombres vivieran trescientos años en civilizaciones más felices. Tal frase nos demuestra cómo los santurrones sólo desean -como ellos mismos dicen- reformas prácticas y objetivas.</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lastRenderedPageBreak/>
        <w:t>Ahora bien: esto se dice con facilidad; pero estoy absolutamente convencido de lo siguiente: si Bernard Shaw hubiera vivido durante los últimos trescientos años, se habría convertido hace ya mucho tiempo al catolicismo. Habría comprendido que el mundo gira siempre en la misma órbita y que poco se puede confiar en su así llamado progreso. Habría visto también cómo la Iglesia fue sacrificada por una superstición bíblica, y la Biblia por una superstición darwinista. Y uno de los primeros en combatir estos hechos hubiera sido él. Sea como fuere, Bernard Shaw deseaba para cada uno una experiencia de trescientos años. Y los católicos, muy al contrario de todos los otros hombres, tienen una experiencia de diecinueve siglos. Una persona que se convierte al catolicismo, llega, pues, a tener de repente dos mil años.</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Esto significa, si lo precisamos todavía más, que una persona, al convertirse, crece y se eleva hacia el pleno humanismo. Juzga las cosas del modo como ellas conmueven a la humanidad, y a todos los países y en todos los tiempos; y no sólo según las últimas noticias de los diarios. Si un hombre moderno dice que su religión es el espiritualismo o el socialismo, ese hombre vive íntegramente en el mundo más moderno posible, es decir, en el mundo de los partidos.</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El socialismo es la reacción contra el capitalismo, contra la insana acumulación de riquezas en la propia nación. Su política resultaría del todo distinta si se viviera en Esparta o en el Tíbet. El espiritualismo no atraería tampoco tanto la atención si no estuviese en contradicción deslumbrante con el materialismo extendido en todas partes. Tampoco tendría tanto poder si se reconocieran más los valores sobrenaturales.</w:t>
      </w:r>
    </w:p>
    <w:p w:rsidR="009D5AEC" w:rsidRPr="00453F0A" w:rsidRDefault="009D5AEC" w:rsidP="009D5AEC">
      <w:pPr>
        <w:spacing w:after="0" w:line="240" w:lineRule="auto"/>
        <w:jc w:val="both"/>
        <w:rPr>
          <w:rFonts w:ascii="Arial" w:hAnsi="Arial" w:cs="Arial"/>
          <w:sz w:val="28"/>
          <w:szCs w:val="28"/>
        </w:rPr>
      </w:pPr>
    </w:p>
    <w:p w:rsidR="009D5AEC"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t>Jamás la superstición ha revolucionado tanto el mundo como ahora. Sólo después que toda una generación declaró dogmáticamente y una vez por todas, la IMPOSIBILIDAD de que haya espíritus, la misma generación se dejó asustar por un pobre, pequeño espíritu. Estas supersticiones son invenciones de su tiempo -podría decirse en su excusa-. Hace ya mucho, sin embargo, que la Iglesia Católica probó no ser ella una invención de su tiempo: es la obra de su Creador, y sigue siendo capaz de vivir lo mismo en su vejez que en su primera juventud: y sus enemigos, en lo más profundo de sus almas, han perdido ya la esperanza de verla morir algún día.</w:t>
      </w:r>
    </w:p>
    <w:p w:rsidR="009D5AEC" w:rsidRPr="00453F0A" w:rsidRDefault="009D5AEC" w:rsidP="009D5AEC">
      <w:pPr>
        <w:spacing w:after="0" w:line="240" w:lineRule="auto"/>
        <w:jc w:val="both"/>
        <w:rPr>
          <w:rFonts w:ascii="Arial" w:hAnsi="Arial" w:cs="Arial"/>
          <w:sz w:val="28"/>
          <w:szCs w:val="28"/>
        </w:rPr>
      </w:pPr>
    </w:p>
    <w:p w:rsidR="00C4485B" w:rsidRPr="00453F0A" w:rsidRDefault="009D5AEC" w:rsidP="009D5AEC">
      <w:pPr>
        <w:spacing w:after="0" w:line="240" w:lineRule="auto"/>
        <w:jc w:val="both"/>
        <w:rPr>
          <w:rFonts w:ascii="Arial" w:hAnsi="Arial" w:cs="Arial"/>
          <w:sz w:val="28"/>
          <w:szCs w:val="28"/>
        </w:rPr>
      </w:pPr>
      <w:r w:rsidRPr="00453F0A">
        <w:rPr>
          <w:rFonts w:ascii="Arial" w:hAnsi="Arial" w:cs="Arial"/>
          <w:sz w:val="28"/>
          <w:szCs w:val="28"/>
        </w:rPr>
        <w:lastRenderedPageBreak/>
        <w:t>G. K. Chesterton</w:t>
      </w:r>
    </w:p>
    <w:sectPr w:rsidR="00C4485B" w:rsidRPr="00453F0A" w:rsidSect="00C448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F0C56"/>
    <w:rsid w:val="00453F0A"/>
    <w:rsid w:val="005F0C56"/>
    <w:rsid w:val="007A6A58"/>
    <w:rsid w:val="009D5AEC"/>
    <w:rsid w:val="00B95EFF"/>
    <w:rsid w:val="00C4485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5370B-F4C5-442E-B588-EB9794ED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8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1962</Words>
  <Characters>11187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 Müller Wagner</cp:lastModifiedBy>
  <cp:revision>2</cp:revision>
  <dcterms:created xsi:type="dcterms:W3CDTF">2018-01-26T15:45:00Z</dcterms:created>
  <dcterms:modified xsi:type="dcterms:W3CDTF">2018-01-26T15:45:00Z</dcterms:modified>
</cp:coreProperties>
</file>