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79" w:rsidRPr="003B4779" w:rsidRDefault="00261F8E" w:rsidP="003B4779">
      <w:pPr>
        <w:jc w:val="center"/>
        <w:rPr>
          <w:rFonts w:ascii="Arial" w:hAnsi="Arial" w:cs="Arial"/>
          <w:b/>
          <w:sz w:val="36"/>
          <w:szCs w:val="36"/>
        </w:rPr>
      </w:pPr>
      <w:bookmarkStart w:id="0" w:name="_GoBack"/>
      <w:r w:rsidRPr="003B4779">
        <w:rPr>
          <w:rFonts w:ascii="Arial" w:hAnsi="Arial" w:cs="Arial"/>
          <w:b/>
          <w:sz w:val="36"/>
          <w:szCs w:val="36"/>
        </w:rPr>
        <w:t>Nota</w:t>
      </w:r>
    </w:p>
    <w:p w:rsidR="00C915AD" w:rsidRDefault="003B4779">
      <w:pPr>
        <w:rPr>
          <w:rFonts w:ascii="Arial" w:hAnsi="Arial" w:cs="Arial"/>
          <w:sz w:val="28"/>
          <w:szCs w:val="28"/>
        </w:rPr>
      </w:pPr>
      <w:r>
        <w:rPr>
          <w:rFonts w:ascii="Arial" w:hAnsi="Arial" w:cs="Arial"/>
          <w:sz w:val="28"/>
          <w:szCs w:val="28"/>
        </w:rPr>
        <w:t xml:space="preserve"> El Corazón en la B</w:t>
      </w:r>
      <w:r w:rsidR="00261F8E">
        <w:rPr>
          <w:rFonts w:ascii="Arial" w:hAnsi="Arial" w:cs="Arial"/>
          <w:sz w:val="28"/>
          <w:szCs w:val="28"/>
        </w:rPr>
        <w:t xml:space="preserve">iblia </w:t>
      </w:r>
      <w:proofErr w:type="spellStart"/>
      <w:r w:rsidR="00261F8E">
        <w:rPr>
          <w:rFonts w:ascii="Arial" w:hAnsi="Arial" w:cs="Arial"/>
          <w:sz w:val="28"/>
          <w:szCs w:val="28"/>
        </w:rPr>
        <w:t>cap4</w:t>
      </w:r>
      <w:proofErr w:type="spellEnd"/>
    </w:p>
    <w:p w:rsidR="00C00451" w:rsidRPr="00C00451" w:rsidRDefault="00C00451" w:rsidP="00C00451">
      <w:pPr>
        <w:rPr>
          <w:rFonts w:ascii="Arial" w:hAnsi="Arial" w:cs="Arial"/>
          <w:sz w:val="28"/>
          <w:szCs w:val="28"/>
        </w:rPr>
      </w:pPr>
      <w:r w:rsidRPr="00C00451">
        <w:rPr>
          <w:rFonts w:ascii="Arial" w:hAnsi="Arial" w:cs="Arial"/>
          <w:sz w:val="28"/>
          <w:szCs w:val="28"/>
        </w:rPr>
        <w:t>1.</w:t>
      </w:r>
      <w:r w:rsidRPr="00C00451">
        <w:rPr>
          <w:rFonts w:ascii="Arial" w:hAnsi="Arial" w:cs="Arial"/>
          <w:sz w:val="28"/>
          <w:szCs w:val="28"/>
        </w:rPr>
        <w:tab/>
        <w:t xml:space="preserve">Cf. </w:t>
      </w:r>
      <w:proofErr w:type="spellStart"/>
      <w:r w:rsidRPr="00C00451">
        <w:rPr>
          <w:rFonts w:ascii="Arial" w:hAnsi="Arial" w:cs="Arial"/>
          <w:sz w:val="28"/>
          <w:szCs w:val="28"/>
        </w:rPr>
        <w:t>F.H</w:t>
      </w:r>
      <w:proofErr w:type="spellEnd"/>
      <w:r w:rsidRPr="00C00451">
        <w:rPr>
          <w:rFonts w:ascii="Arial" w:hAnsi="Arial" w:cs="Arial"/>
          <w:sz w:val="28"/>
          <w:szCs w:val="28"/>
        </w:rPr>
        <w:t xml:space="preserve">. von </w:t>
      </w:r>
      <w:proofErr w:type="spellStart"/>
      <w:r w:rsidRPr="00C00451">
        <w:rPr>
          <w:rFonts w:ascii="Arial" w:hAnsi="Arial" w:cs="Arial"/>
          <w:sz w:val="28"/>
          <w:szCs w:val="28"/>
        </w:rPr>
        <w:t>MeyenfeIdt</w:t>
      </w:r>
      <w:proofErr w:type="spellEnd"/>
      <w:r w:rsidRPr="00C00451">
        <w:rPr>
          <w:rFonts w:ascii="Arial" w:hAnsi="Arial" w:cs="Arial"/>
          <w:sz w:val="28"/>
          <w:szCs w:val="28"/>
        </w:rPr>
        <w:t xml:space="preserve">, Net </w:t>
      </w:r>
      <w:proofErr w:type="spellStart"/>
      <w:r w:rsidRPr="00C00451">
        <w:rPr>
          <w:rFonts w:ascii="Arial" w:hAnsi="Arial" w:cs="Arial"/>
          <w:sz w:val="28"/>
          <w:szCs w:val="28"/>
        </w:rPr>
        <w:t>Hart</w:t>
      </w:r>
      <w:proofErr w:type="spellEnd"/>
      <w:r w:rsidRPr="00C00451">
        <w:rPr>
          <w:rFonts w:ascii="Arial" w:hAnsi="Arial" w:cs="Arial"/>
          <w:sz w:val="28"/>
          <w:szCs w:val="28"/>
        </w:rPr>
        <w:t xml:space="preserve"> (</w:t>
      </w:r>
      <w:proofErr w:type="spellStart"/>
      <w:r w:rsidRPr="00C00451">
        <w:rPr>
          <w:rFonts w:ascii="Arial" w:hAnsi="Arial" w:cs="Arial"/>
          <w:sz w:val="28"/>
          <w:szCs w:val="28"/>
        </w:rPr>
        <w:t>leb</w:t>
      </w:r>
      <w:proofErr w:type="spellEnd"/>
      <w:r w:rsidRPr="00C00451">
        <w:rPr>
          <w:rFonts w:ascii="Arial" w:hAnsi="Arial" w:cs="Arial"/>
          <w:sz w:val="28"/>
          <w:szCs w:val="28"/>
        </w:rPr>
        <w:t xml:space="preserve">, </w:t>
      </w:r>
      <w:proofErr w:type="spellStart"/>
      <w:r w:rsidRPr="00C00451">
        <w:rPr>
          <w:rFonts w:ascii="Arial" w:hAnsi="Arial" w:cs="Arial"/>
          <w:sz w:val="28"/>
          <w:szCs w:val="28"/>
        </w:rPr>
        <w:t>lebab</w:t>
      </w:r>
      <w:proofErr w:type="spellEnd"/>
      <w:r w:rsidRPr="00C00451">
        <w:rPr>
          <w:rFonts w:ascii="Arial" w:hAnsi="Arial" w:cs="Arial"/>
          <w:sz w:val="28"/>
          <w:szCs w:val="28"/>
        </w:rPr>
        <w:t xml:space="preserve">) in </w:t>
      </w:r>
      <w:proofErr w:type="spellStart"/>
      <w:r w:rsidRPr="00C00451">
        <w:rPr>
          <w:rFonts w:ascii="Arial" w:hAnsi="Arial" w:cs="Arial"/>
          <w:sz w:val="28"/>
          <w:szCs w:val="28"/>
        </w:rPr>
        <w:t>het</w:t>
      </w:r>
      <w:proofErr w:type="spellEnd"/>
      <w:r w:rsidRPr="00C00451">
        <w:rPr>
          <w:rFonts w:ascii="Arial" w:hAnsi="Arial" w:cs="Arial"/>
          <w:sz w:val="28"/>
          <w:szCs w:val="28"/>
        </w:rPr>
        <w:t xml:space="preserve"> </w:t>
      </w:r>
      <w:proofErr w:type="spellStart"/>
      <w:r w:rsidRPr="00C00451">
        <w:rPr>
          <w:rFonts w:ascii="Arial" w:hAnsi="Arial" w:cs="Arial"/>
          <w:sz w:val="28"/>
          <w:szCs w:val="28"/>
        </w:rPr>
        <w:t>TOT</w:t>
      </w:r>
      <w:proofErr w:type="spellEnd"/>
      <w:r w:rsidRPr="00C00451">
        <w:rPr>
          <w:rFonts w:ascii="Arial" w:hAnsi="Arial" w:cs="Arial"/>
          <w:sz w:val="28"/>
          <w:szCs w:val="28"/>
        </w:rPr>
        <w:t xml:space="preserve">, Leiden 1960; E. </w:t>
      </w:r>
      <w:proofErr w:type="spellStart"/>
      <w:r w:rsidRPr="00C00451">
        <w:rPr>
          <w:rFonts w:ascii="Arial" w:hAnsi="Arial" w:cs="Arial"/>
          <w:sz w:val="28"/>
          <w:szCs w:val="28"/>
        </w:rPr>
        <w:t>Jenni</w:t>
      </w:r>
      <w:proofErr w:type="spellEnd"/>
      <w:r w:rsidRPr="00C00451">
        <w:rPr>
          <w:rFonts w:ascii="Arial" w:hAnsi="Arial" w:cs="Arial"/>
          <w:sz w:val="28"/>
          <w:szCs w:val="28"/>
        </w:rPr>
        <w:t xml:space="preserve"> C. </w:t>
      </w:r>
      <w:proofErr w:type="spellStart"/>
      <w:r w:rsidRPr="00C00451">
        <w:rPr>
          <w:rFonts w:ascii="Arial" w:hAnsi="Arial" w:cs="Arial"/>
          <w:sz w:val="28"/>
          <w:szCs w:val="28"/>
        </w:rPr>
        <w:t>Westermann</w:t>
      </w:r>
      <w:proofErr w:type="spellEnd"/>
      <w:r w:rsidRPr="00C00451">
        <w:rPr>
          <w:rFonts w:ascii="Arial" w:hAnsi="Arial" w:cs="Arial"/>
          <w:sz w:val="28"/>
          <w:szCs w:val="28"/>
        </w:rPr>
        <w:t>, Diccionario teológico manual del AT, I Madrid 19 78, feb, col. 1177.</w:t>
      </w:r>
    </w:p>
    <w:p w:rsidR="00C00451" w:rsidRPr="00C00451" w:rsidRDefault="00C00451" w:rsidP="00C00451">
      <w:pPr>
        <w:rPr>
          <w:rFonts w:ascii="Arial" w:hAnsi="Arial" w:cs="Arial"/>
          <w:sz w:val="28"/>
          <w:szCs w:val="28"/>
        </w:rPr>
      </w:pPr>
      <w:r w:rsidRPr="00C00451">
        <w:rPr>
          <w:rFonts w:ascii="Arial" w:hAnsi="Arial" w:cs="Arial"/>
          <w:sz w:val="28"/>
          <w:szCs w:val="28"/>
        </w:rPr>
        <w:t>2.</w:t>
      </w:r>
      <w:r w:rsidRPr="00C00451">
        <w:rPr>
          <w:rFonts w:ascii="Arial" w:hAnsi="Arial" w:cs="Arial"/>
          <w:sz w:val="28"/>
          <w:szCs w:val="28"/>
        </w:rPr>
        <w:tab/>
        <w:t>H. W. Wolff, Antropología del Antiguo Testamento, Salamanca 19 75, p. 63.</w:t>
      </w:r>
    </w:p>
    <w:p w:rsidR="00C00451" w:rsidRDefault="00C00451" w:rsidP="00C00451">
      <w:pPr>
        <w:rPr>
          <w:rFonts w:ascii="Arial" w:hAnsi="Arial" w:cs="Arial"/>
          <w:sz w:val="28"/>
          <w:szCs w:val="28"/>
          <w:lang w:val="en-US"/>
        </w:rPr>
      </w:pPr>
      <w:r w:rsidRPr="00C00451">
        <w:rPr>
          <w:rFonts w:ascii="Arial" w:hAnsi="Arial" w:cs="Arial"/>
          <w:sz w:val="28"/>
          <w:szCs w:val="28"/>
          <w:lang w:val="en-US"/>
        </w:rPr>
        <w:t>3.</w:t>
      </w:r>
      <w:r w:rsidRPr="00C00451">
        <w:rPr>
          <w:rFonts w:ascii="Arial" w:hAnsi="Arial" w:cs="Arial"/>
          <w:sz w:val="28"/>
          <w:szCs w:val="28"/>
          <w:lang w:val="en-US"/>
        </w:rPr>
        <w:tab/>
      </w:r>
      <w:proofErr w:type="spellStart"/>
      <w:proofErr w:type="gramStart"/>
      <w:r w:rsidRPr="00C00451">
        <w:rPr>
          <w:rFonts w:ascii="Arial" w:hAnsi="Arial" w:cs="Arial"/>
          <w:sz w:val="28"/>
          <w:szCs w:val="28"/>
          <w:lang w:val="en-US"/>
        </w:rPr>
        <w:t>Cf</w:t>
      </w:r>
      <w:proofErr w:type="spellEnd"/>
      <w:r w:rsidRPr="00C00451">
        <w:rPr>
          <w:rFonts w:ascii="Arial" w:hAnsi="Arial" w:cs="Arial"/>
          <w:sz w:val="28"/>
          <w:szCs w:val="28"/>
          <w:lang w:val="en-US"/>
        </w:rPr>
        <w:t xml:space="preserve"> )</w:t>
      </w:r>
      <w:proofErr w:type="gramEnd"/>
      <w:r w:rsidRPr="00C00451">
        <w:rPr>
          <w:rFonts w:ascii="Arial" w:hAnsi="Arial" w:cs="Arial"/>
          <w:sz w:val="28"/>
          <w:szCs w:val="28"/>
          <w:lang w:val="en-US"/>
        </w:rPr>
        <w:t xml:space="preserve"> .B. Smith , Greek-English Concordances to the New Testament, </w:t>
      </w:r>
      <w:proofErr w:type="spellStart"/>
      <w:r w:rsidRPr="00C00451">
        <w:rPr>
          <w:rFonts w:ascii="Arial" w:hAnsi="Arial" w:cs="Arial"/>
          <w:sz w:val="28"/>
          <w:szCs w:val="28"/>
          <w:lang w:val="en-US"/>
        </w:rPr>
        <w:t>Scottdale</w:t>
      </w:r>
      <w:proofErr w:type="spellEnd"/>
      <w:r w:rsidRPr="00C00451">
        <w:rPr>
          <w:rFonts w:ascii="Arial" w:hAnsi="Arial" w:cs="Arial"/>
          <w:sz w:val="28"/>
          <w:szCs w:val="28"/>
          <w:lang w:val="en-US"/>
        </w:rPr>
        <w:t xml:space="preserve">, 1955, </w:t>
      </w:r>
      <w:proofErr w:type="spellStart"/>
      <w:r w:rsidRPr="00C00451">
        <w:rPr>
          <w:rFonts w:ascii="Arial" w:hAnsi="Arial" w:cs="Arial"/>
          <w:sz w:val="28"/>
          <w:szCs w:val="28"/>
          <w:lang w:val="en-US"/>
        </w:rPr>
        <w:t>Kardia</w:t>
      </w:r>
      <w:proofErr w:type="spellEnd"/>
      <w:r w:rsidRPr="00C00451">
        <w:rPr>
          <w:rFonts w:ascii="Arial" w:hAnsi="Arial" w:cs="Arial"/>
          <w:sz w:val="28"/>
          <w:szCs w:val="28"/>
          <w:lang w:val="en-US"/>
        </w:rPr>
        <w:t xml:space="preserve">, </w:t>
      </w:r>
      <w:proofErr w:type="spellStart"/>
      <w:r w:rsidRPr="00C00451">
        <w:rPr>
          <w:rFonts w:ascii="Arial" w:hAnsi="Arial" w:cs="Arial"/>
          <w:sz w:val="28"/>
          <w:szCs w:val="28"/>
          <w:lang w:val="en-US"/>
        </w:rPr>
        <w:t>p.</w:t>
      </w:r>
      <w:proofErr w:type="spellEnd"/>
      <w:r w:rsidRPr="00C00451">
        <w:rPr>
          <w:rFonts w:ascii="Arial" w:hAnsi="Arial" w:cs="Arial"/>
          <w:sz w:val="28"/>
          <w:szCs w:val="28"/>
          <w:lang w:val="en-US"/>
        </w:rPr>
        <w:t xml:space="preserve"> 192.</w:t>
      </w:r>
    </w:p>
    <w:p w:rsidR="005248E0" w:rsidRPr="005248E0" w:rsidRDefault="005248E0" w:rsidP="005248E0">
      <w:pPr>
        <w:rPr>
          <w:rFonts w:ascii="Arial" w:hAnsi="Arial" w:cs="Arial"/>
          <w:sz w:val="28"/>
          <w:szCs w:val="28"/>
        </w:rPr>
      </w:pPr>
      <w:r w:rsidRPr="005248E0">
        <w:rPr>
          <w:rFonts w:ascii="Arial" w:hAnsi="Arial" w:cs="Arial"/>
          <w:sz w:val="28"/>
          <w:szCs w:val="28"/>
        </w:rPr>
        <w:t>4.</w:t>
      </w:r>
      <w:r w:rsidRPr="005248E0">
        <w:rPr>
          <w:rFonts w:ascii="Arial" w:hAnsi="Arial" w:cs="Arial"/>
          <w:sz w:val="28"/>
          <w:szCs w:val="28"/>
        </w:rPr>
        <w:tab/>
        <w:t xml:space="preserve">Cf. Diccionario de la lengua española 19 Madrid 19 70, “corazón", pp. </w:t>
      </w:r>
      <w:proofErr w:type="spellStart"/>
      <w:r w:rsidRPr="005248E0">
        <w:rPr>
          <w:rFonts w:ascii="Arial" w:hAnsi="Arial" w:cs="Arial"/>
          <w:sz w:val="28"/>
          <w:szCs w:val="28"/>
        </w:rPr>
        <w:t>360s</w:t>
      </w:r>
      <w:proofErr w:type="spellEnd"/>
      <w:r w:rsidRPr="005248E0">
        <w:rPr>
          <w:rFonts w:ascii="Arial" w:hAnsi="Arial" w:cs="Arial"/>
          <w:sz w:val="28"/>
          <w:szCs w:val="28"/>
        </w:rPr>
        <w:t>.</w:t>
      </w:r>
    </w:p>
    <w:p w:rsidR="005248E0" w:rsidRPr="005248E0" w:rsidRDefault="005248E0" w:rsidP="005248E0">
      <w:pPr>
        <w:rPr>
          <w:rFonts w:ascii="Arial" w:hAnsi="Arial" w:cs="Arial"/>
          <w:sz w:val="28"/>
          <w:szCs w:val="28"/>
        </w:rPr>
      </w:pPr>
      <w:r w:rsidRPr="005248E0">
        <w:rPr>
          <w:rFonts w:ascii="Arial" w:hAnsi="Arial" w:cs="Arial"/>
          <w:sz w:val="28"/>
          <w:szCs w:val="28"/>
        </w:rPr>
        <w:t>'5.</w:t>
      </w:r>
      <w:r w:rsidRPr="005248E0">
        <w:rPr>
          <w:rFonts w:ascii="Arial" w:hAnsi="Arial" w:cs="Arial"/>
          <w:sz w:val="28"/>
          <w:szCs w:val="28"/>
        </w:rPr>
        <w:tab/>
        <w:t xml:space="preserve">“Coro” viene de </w:t>
      </w:r>
      <w:proofErr w:type="spellStart"/>
      <w:r w:rsidRPr="005248E0">
        <w:rPr>
          <w:rFonts w:ascii="Arial" w:hAnsi="Arial" w:cs="Arial"/>
          <w:sz w:val="28"/>
          <w:szCs w:val="28"/>
        </w:rPr>
        <w:t>cor</w:t>
      </w:r>
      <w:proofErr w:type="spellEnd"/>
      <w:r w:rsidRPr="005248E0">
        <w:rPr>
          <w:rFonts w:ascii="Arial" w:hAnsi="Arial" w:cs="Arial"/>
          <w:sz w:val="28"/>
          <w:szCs w:val="28"/>
        </w:rPr>
        <w:t xml:space="preserve"> latino, corazón</w:t>
      </w:r>
    </w:p>
    <w:p w:rsidR="005248E0" w:rsidRPr="005248E0" w:rsidRDefault="005248E0" w:rsidP="005248E0">
      <w:pPr>
        <w:rPr>
          <w:rFonts w:ascii="Arial" w:hAnsi="Arial" w:cs="Arial"/>
          <w:sz w:val="28"/>
          <w:szCs w:val="28"/>
        </w:rPr>
      </w:pPr>
      <w:r w:rsidRPr="005248E0">
        <w:rPr>
          <w:rFonts w:ascii="Arial" w:hAnsi="Arial" w:cs="Arial"/>
          <w:sz w:val="28"/>
          <w:szCs w:val="28"/>
        </w:rPr>
        <w:t>6, Las expresiones “Decirle el corazón", "anunciarle el corazón” atribuyen al corazón un presentimiento más que una actividad intelectual.</w:t>
      </w:r>
    </w:p>
    <w:p w:rsidR="00DA40E8" w:rsidRPr="00DA40E8" w:rsidRDefault="00DA40E8" w:rsidP="00DA40E8">
      <w:pPr>
        <w:rPr>
          <w:rFonts w:ascii="Arial" w:hAnsi="Arial" w:cs="Arial"/>
          <w:sz w:val="28"/>
          <w:szCs w:val="28"/>
        </w:rPr>
      </w:pPr>
      <w:r w:rsidRPr="00DA40E8">
        <w:rPr>
          <w:rFonts w:ascii="Arial" w:hAnsi="Arial" w:cs="Arial"/>
          <w:sz w:val="28"/>
          <w:szCs w:val="28"/>
          <w:lang w:val="en-US"/>
        </w:rPr>
        <w:t>7.</w:t>
      </w:r>
      <w:r w:rsidRPr="00DA40E8">
        <w:rPr>
          <w:rFonts w:ascii="Arial" w:hAnsi="Arial" w:cs="Arial"/>
          <w:sz w:val="28"/>
          <w:szCs w:val="28"/>
          <w:lang w:val="en-US"/>
        </w:rPr>
        <w:tab/>
        <w:t xml:space="preserve">Cf. Midrash </w:t>
      </w:r>
      <w:proofErr w:type="spellStart"/>
      <w:r w:rsidRPr="00DA40E8">
        <w:rPr>
          <w:rFonts w:ascii="Arial" w:hAnsi="Arial" w:cs="Arial"/>
          <w:sz w:val="28"/>
          <w:szCs w:val="28"/>
          <w:lang w:val="en-US"/>
        </w:rPr>
        <w:t>Rabba</w:t>
      </w:r>
      <w:proofErr w:type="spellEnd"/>
      <w:r w:rsidRPr="00DA40E8">
        <w:rPr>
          <w:rFonts w:ascii="Arial" w:hAnsi="Arial" w:cs="Arial"/>
          <w:sz w:val="28"/>
          <w:szCs w:val="28"/>
          <w:lang w:val="en-US"/>
        </w:rPr>
        <w:t xml:space="preserve">, ed. </w:t>
      </w:r>
      <w:proofErr w:type="spellStart"/>
      <w:r w:rsidRPr="00DA40E8">
        <w:rPr>
          <w:rFonts w:ascii="Arial" w:hAnsi="Arial" w:cs="Arial"/>
          <w:sz w:val="28"/>
          <w:szCs w:val="28"/>
          <w:lang w:val="en-US"/>
        </w:rPr>
        <w:t>por</w:t>
      </w:r>
      <w:proofErr w:type="spellEnd"/>
      <w:r w:rsidRPr="00DA40E8">
        <w:rPr>
          <w:rFonts w:ascii="Arial" w:hAnsi="Arial" w:cs="Arial"/>
          <w:sz w:val="28"/>
          <w:szCs w:val="28"/>
          <w:lang w:val="en-US"/>
        </w:rPr>
        <w:t xml:space="preserve"> H. Freed man—</w:t>
      </w:r>
      <w:proofErr w:type="gramStart"/>
      <w:r w:rsidRPr="00DA40E8">
        <w:rPr>
          <w:rFonts w:ascii="Arial" w:hAnsi="Arial" w:cs="Arial"/>
          <w:sz w:val="28"/>
          <w:szCs w:val="28"/>
          <w:lang w:val="en-US"/>
        </w:rPr>
        <w:t>M .</w:t>
      </w:r>
      <w:proofErr w:type="gramEnd"/>
      <w:r w:rsidRPr="00DA40E8">
        <w:rPr>
          <w:rFonts w:ascii="Arial" w:hAnsi="Arial" w:cs="Arial"/>
          <w:sz w:val="28"/>
          <w:szCs w:val="28"/>
          <w:lang w:val="en-US"/>
        </w:rPr>
        <w:t xml:space="preserve"> </w:t>
      </w:r>
      <w:proofErr w:type="gramStart"/>
      <w:r w:rsidRPr="00DA40E8">
        <w:rPr>
          <w:rFonts w:ascii="Arial" w:hAnsi="Arial" w:cs="Arial"/>
          <w:sz w:val="28"/>
          <w:szCs w:val="28"/>
        </w:rPr>
        <w:t>Simón ,</w:t>
      </w:r>
      <w:proofErr w:type="gramEnd"/>
      <w:r w:rsidRPr="00DA40E8">
        <w:rPr>
          <w:rFonts w:ascii="Arial" w:hAnsi="Arial" w:cs="Arial"/>
          <w:sz w:val="28"/>
          <w:szCs w:val="28"/>
        </w:rPr>
        <w:t xml:space="preserve"> Eclesiastés, por A. Cohen , </w:t>
      </w:r>
      <w:proofErr w:type="spellStart"/>
      <w:r w:rsidRPr="00DA40E8">
        <w:rPr>
          <w:rFonts w:ascii="Arial" w:hAnsi="Arial" w:cs="Arial"/>
          <w:sz w:val="28"/>
          <w:szCs w:val="28"/>
        </w:rPr>
        <w:t>Soncino</w:t>
      </w:r>
      <w:proofErr w:type="spellEnd"/>
      <w:r w:rsidRPr="00DA40E8">
        <w:rPr>
          <w:rFonts w:ascii="Arial" w:hAnsi="Arial" w:cs="Arial"/>
          <w:sz w:val="28"/>
          <w:szCs w:val="28"/>
        </w:rPr>
        <w:t xml:space="preserve"> </w:t>
      </w:r>
      <w:proofErr w:type="spellStart"/>
      <w:r w:rsidRPr="00DA40E8">
        <w:rPr>
          <w:rFonts w:ascii="Arial" w:hAnsi="Arial" w:cs="Arial"/>
          <w:sz w:val="28"/>
          <w:szCs w:val="28"/>
        </w:rPr>
        <w:t>Press</w:t>
      </w:r>
      <w:proofErr w:type="spellEnd"/>
      <w:r w:rsidRPr="00DA40E8">
        <w:rPr>
          <w:rFonts w:ascii="Arial" w:hAnsi="Arial" w:cs="Arial"/>
          <w:sz w:val="28"/>
          <w:szCs w:val="28"/>
        </w:rPr>
        <w:t>, Londres 19 39, pp. 46-49; a cada predicad o le acompaña el texto bíblico correspondiente .</w:t>
      </w:r>
    </w:p>
    <w:p w:rsidR="00DA40E8" w:rsidRPr="00DA40E8" w:rsidRDefault="00DA40E8" w:rsidP="00DA40E8">
      <w:pPr>
        <w:rPr>
          <w:rFonts w:ascii="Arial" w:hAnsi="Arial" w:cs="Arial"/>
          <w:sz w:val="28"/>
          <w:szCs w:val="28"/>
        </w:rPr>
      </w:pPr>
      <w:r w:rsidRPr="00DA40E8">
        <w:rPr>
          <w:rFonts w:ascii="Arial" w:hAnsi="Arial" w:cs="Arial"/>
          <w:sz w:val="28"/>
          <w:szCs w:val="28"/>
        </w:rPr>
        <w:t>8.</w:t>
      </w:r>
      <w:r w:rsidRPr="00DA40E8">
        <w:rPr>
          <w:rFonts w:ascii="Arial" w:hAnsi="Arial" w:cs="Arial"/>
          <w:sz w:val="28"/>
          <w:szCs w:val="28"/>
        </w:rPr>
        <w:tab/>
        <w:t xml:space="preserve">J. Corominas, Breve diccionario etimológico de la lengua castellana, 3 </w:t>
      </w:r>
      <w:proofErr w:type="spellStart"/>
      <w:proofErr w:type="gramStart"/>
      <w:r w:rsidRPr="00DA40E8">
        <w:rPr>
          <w:rFonts w:ascii="Arial" w:hAnsi="Arial" w:cs="Arial"/>
          <w:sz w:val="28"/>
          <w:szCs w:val="28"/>
        </w:rPr>
        <w:t>ed</w:t>
      </w:r>
      <w:proofErr w:type="spellEnd"/>
      <w:r w:rsidRPr="00DA40E8">
        <w:rPr>
          <w:rFonts w:ascii="Arial" w:hAnsi="Arial" w:cs="Arial"/>
          <w:sz w:val="28"/>
          <w:szCs w:val="28"/>
        </w:rPr>
        <w:t xml:space="preserve"> .</w:t>
      </w:r>
      <w:proofErr w:type="gramEnd"/>
      <w:r w:rsidRPr="00DA40E8">
        <w:rPr>
          <w:rFonts w:ascii="Arial" w:hAnsi="Arial" w:cs="Arial"/>
          <w:sz w:val="28"/>
          <w:szCs w:val="28"/>
        </w:rPr>
        <w:t xml:space="preserve"> Madrid 19 7 3, p. 17 1. Los términos “coraje” en español, "</w:t>
      </w:r>
      <w:proofErr w:type="spellStart"/>
      <w:r w:rsidRPr="00DA40E8">
        <w:rPr>
          <w:rFonts w:ascii="Arial" w:hAnsi="Arial" w:cs="Arial"/>
          <w:sz w:val="28"/>
          <w:szCs w:val="28"/>
        </w:rPr>
        <w:t>courage</w:t>
      </w:r>
      <w:proofErr w:type="spellEnd"/>
      <w:r w:rsidRPr="00DA40E8">
        <w:rPr>
          <w:rFonts w:ascii="Arial" w:hAnsi="Arial" w:cs="Arial"/>
          <w:sz w:val="28"/>
          <w:szCs w:val="28"/>
        </w:rPr>
        <w:t>" en francés, aun privilegian la acepción de “valor” expresada por “corazón ".</w:t>
      </w:r>
    </w:p>
    <w:p w:rsidR="00DA40E8" w:rsidRPr="00DA40E8" w:rsidRDefault="00DA40E8" w:rsidP="00DA40E8">
      <w:pPr>
        <w:rPr>
          <w:rFonts w:ascii="Arial" w:hAnsi="Arial" w:cs="Arial"/>
          <w:sz w:val="28"/>
          <w:szCs w:val="28"/>
        </w:rPr>
      </w:pPr>
      <w:r w:rsidRPr="00DA40E8">
        <w:rPr>
          <w:rFonts w:ascii="Arial" w:hAnsi="Arial" w:cs="Arial"/>
          <w:sz w:val="28"/>
          <w:szCs w:val="28"/>
        </w:rPr>
        <w:t>9.</w:t>
      </w:r>
      <w:r w:rsidRPr="00DA40E8">
        <w:rPr>
          <w:rFonts w:ascii="Arial" w:hAnsi="Arial" w:cs="Arial"/>
          <w:sz w:val="28"/>
          <w:szCs w:val="28"/>
        </w:rPr>
        <w:tab/>
        <w:t xml:space="preserve">H. </w:t>
      </w:r>
      <w:proofErr w:type="spellStart"/>
      <w:r w:rsidRPr="00DA40E8">
        <w:rPr>
          <w:rFonts w:ascii="Arial" w:hAnsi="Arial" w:cs="Arial"/>
          <w:sz w:val="28"/>
          <w:szCs w:val="28"/>
        </w:rPr>
        <w:t>Frisk</w:t>
      </w:r>
      <w:proofErr w:type="spellEnd"/>
      <w:r w:rsidRPr="00DA40E8">
        <w:rPr>
          <w:rFonts w:ascii="Arial" w:hAnsi="Arial" w:cs="Arial"/>
          <w:sz w:val="28"/>
          <w:szCs w:val="28"/>
        </w:rPr>
        <w:t xml:space="preserve">, </w:t>
      </w:r>
      <w:proofErr w:type="spellStart"/>
      <w:r w:rsidRPr="00DA40E8">
        <w:rPr>
          <w:rFonts w:ascii="Arial" w:hAnsi="Arial" w:cs="Arial"/>
          <w:sz w:val="28"/>
          <w:szCs w:val="28"/>
        </w:rPr>
        <w:t>Griechisches</w:t>
      </w:r>
      <w:proofErr w:type="spellEnd"/>
      <w:r w:rsidRPr="00DA40E8">
        <w:rPr>
          <w:rFonts w:ascii="Arial" w:hAnsi="Arial" w:cs="Arial"/>
          <w:sz w:val="28"/>
          <w:szCs w:val="28"/>
        </w:rPr>
        <w:t xml:space="preserve"> </w:t>
      </w:r>
      <w:proofErr w:type="spellStart"/>
      <w:r w:rsidRPr="00DA40E8">
        <w:rPr>
          <w:rFonts w:ascii="Arial" w:hAnsi="Arial" w:cs="Arial"/>
          <w:sz w:val="28"/>
          <w:szCs w:val="28"/>
        </w:rPr>
        <w:t>Etymologisches</w:t>
      </w:r>
      <w:proofErr w:type="spellEnd"/>
      <w:r w:rsidRPr="00DA40E8">
        <w:rPr>
          <w:rFonts w:ascii="Arial" w:hAnsi="Arial" w:cs="Arial"/>
          <w:sz w:val="28"/>
          <w:szCs w:val="28"/>
        </w:rPr>
        <w:t xml:space="preserve"> </w:t>
      </w:r>
      <w:proofErr w:type="spellStart"/>
      <w:r w:rsidRPr="00DA40E8">
        <w:rPr>
          <w:rFonts w:ascii="Arial" w:hAnsi="Arial" w:cs="Arial"/>
          <w:sz w:val="28"/>
          <w:szCs w:val="28"/>
        </w:rPr>
        <w:t>Wörterbuch</w:t>
      </w:r>
      <w:proofErr w:type="spellEnd"/>
      <w:r w:rsidRPr="00DA40E8">
        <w:rPr>
          <w:rFonts w:ascii="Arial" w:hAnsi="Arial" w:cs="Arial"/>
          <w:sz w:val="28"/>
          <w:szCs w:val="28"/>
        </w:rPr>
        <w:t xml:space="preserve"> (I Heidelberg 19 60) da a </w:t>
      </w:r>
      <w:proofErr w:type="spellStart"/>
      <w:r w:rsidRPr="00DA40E8">
        <w:rPr>
          <w:rFonts w:ascii="Arial" w:hAnsi="Arial" w:cs="Arial"/>
          <w:sz w:val="28"/>
          <w:szCs w:val="28"/>
        </w:rPr>
        <w:t>Kardia</w:t>
      </w:r>
      <w:proofErr w:type="spellEnd"/>
      <w:r w:rsidRPr="00DA40E8">
        <w:rPr>
          <w:rFonts w:ascii="Arial" w:hAnsi="Arial" w:cs="Arial"/>
          <w:sz w:val="28"/>
          <w:szCs w:val="28"/>
        </w:rPr>
        <w:t xml:space="preserve"> estas acepciones; “corazón” (</w:t>
      </w:r>
      <w:proofErr w:type="spellStart"/>
      <w:r w:rsidRPr="00DA40E8">
        <w:rPr>
          <w:rFonts w:ascii="Arial" w:hAnsi="Arial" w:cs="Arial"/>
          <w:sz w:val="28"/>
          <w:szCs w:val="28"/>
        </w:rPr>
        <w:t>Herz</w:t>
      </w:r>
      <w:proofErr w:type="spellEnd"/>
      <w:r w:rsidRPr="00DA40E8">
        <w:rPr>
          <w:rFonts w:ascii="Arial" w:hAnsi="Arial" w:cs="Arial"/>
          <w:sz w:val="28"/>
          <w:szCs w:val="28"/>
        </w:rPr>
        <w:t>); en sentido traslaticio “alma, espíritu" (</w:t>
      </w:r>
      <w:proofErr w:type="spellStart"/>
      <w:r w:rsidRPr="00DA40E8">
        <w:rPr>
          <w:rFonts w:ascii="Arial" w:hAnsi="Arial" w:cs="Arial"/>
          <w:sz w:val="28"/>
          <w:szCs w:val="28"/>
        </w:rPr>
        <w:t>Seele</w:t>
      </w:r>
      <w:proofErr w:type="spellEnd"/>
      <w:r w:rsidRPr="00DA40E8">
        <w:rPr>
          <w:rFonts w:ascii="Arial" w:hAnsi="Arial" w:cs="Arial"/>
          <w:sz w:val="28"/>
          <w:szCs w:val="28"/>
        </w:rPr>
        <w:t xml:space="preserve">, </w:t>
      </w:r>
      <w:proofErr w:type="spellStart"/>
      <w:r w:rsidRPr="00DA40E8">
        <w:rPr>
          <w:rFonts w:ascii="Arial" w:hAnsi="Arial" w:cs="Arial"/>
          <w:sz w:val="28"/>
          <w:szCs w:val="28"/>
        </w:rPr>
        <w:t>Geist</w:t>
      </w:r>
      <w:proofErr w:type="spellEnd"/>
      <w:r w:rsidRPr="00DA40E8">
        <w:rPr>
          <w:rFonts w:ascii="Arial" w:hAnsi="Arial" w:cs="Arial"/>
          <w:sz w:val="28"/>
          <w:szCs w:val="28"/>
        </w:rPr>
        <w:t xml:space="preserve">), y </w:t>
      </w:r>
      <w:proofErr w:type="gramStart"/>
      <w:r w:rsidRPr="00DA40E8">
        <w:rPr>
          <w:rFonts w:ascii="Arial" w:hAnsi="Arial" w:cs="Arial"/>
          <w:sz w:val="28"/>
          <w:szCs w:val="28"/>
        </w:rPr>
        <w:t xml:space="preserve">también  </w:t>
      </w:r>
      <w:proofErr w:type="spellStart"/>
      <w:r w:rsidRPr="00DA40E8">
        <w:rPr>
          <w:rFonts w:ascii="Arial" w:hAnsi="Arial" w:cs="Arial"/>
          <w:sz w:val="28"/>
          <w:szCs w:val="28"/>
        </w:rPr>
        <w:t>Dictionnaire</w:t>
      </w:r>
      <w:proofErr w:type="spellEnd"/>
      <w:proofErr w:type="gramEnd"/>
      <w:r w:rsidRPr="00DA40E8">
        <w:rPr>
          <w:rFonts w:ascii="Arial" w:hAnsi="Arial" w:cs="Arial"/>
          <w:sz w:val="28"/>
          <w:szCs w:val="28"/>
        </w:rPr>
        <w:t xml:space="preserve"> </w:t>
      </w:r>
      <w:proofErr w:type="spellStart"/>
      <w:r w:rsidRPr="00DA40E8">
        <w:rPr>
          <w:rFonts w:ascii="Arial" w:hAnsi="Arial" w:cs="Arial"/>
          <w:sz w:val="28"/>
          <w:szCs w:val="28"/>
        </w:rPr>
        <w:t>étymologique</w:t>
      </w:r>
      <w:proofErr w:type="spellEnd"/>
      <w:r w:rsidRPr="00DA40E8">
        <w:rPr>
          <w:rFonts w:ascii="Arial" w:hAnsi="Arial" w:cs="Arial"/>
          <w:sz w:val="28"/>
          <w:szCs w:val="28"/>
        </w:rPr>
        <w:t xml:space="preserve"> de la </w:t>
      </w:r>
      <w:proofErr w:type="spellStart"/>
      <w:r w:rsidRPr="00DA40E8">
        <w:rPr>
          <w:rFonts w:ascii="Arial" w:hAnsi="Arial" w:cs="Arial"/>
          <w:sz w:val="28"/>
          <w:szCs w:val="28"/>
        </w:rPr>
        <w:t>langue</w:t>
      </w:r>
      <w:proofErr w:type="spellEnd"/>
      <w:r w:rsidRPr="00DA40E8">
        <w:rPr>
          <w:rFonts w:ascii="Arial" w:hAnsi="Arial" w:cs="Arial"/>
          <w:sz w:val="28"/>
          <w:szCs w:val="28"/>
        </w:rPr>
        <w:t xml:space="preserve"> </w:t>
      </w:r>
      <w:proofErr w:type="spellStart"/>
      <w:r w:rsidRPr="00DA40E8">
        <w:rPr>
          <w:rFonts w:ascii="Arial" w:hAnsi="Arial" w:cs="Arial"/>
          <w:sz w:val="28"/>
          <w:szCs w:val="28"/>
        </w:rPr>
        <w:t>grecque</w:t>
      </w:r>
      <w:proofErr w:type="spellEnd"/>
      <w:r w:rsidRPr="00DA40E8">
        <w:rPr>
          <w:rFonts w:ascii="Arial" w:hAnsi="Arial" w:cs="Arial"/>
          <w:sz w:val="28"/>
          <w:szCs w:val="28"/>
        </w:rPr>
        <w:t xml:space="preserve"> (Paris 1968): </w:t>
      </w:r>
      <w:proofErr w:type="spellStart"/>
      <w:r w:rsidRPr="00DA40E8">
        <w:rPr>
          <w:rFonts w:ascii="Arial" w:hAnsi="Arial" w:cs="Arial"/>
          <w:sz w:val="28"/>
          <w:szCs w:val="28"/>
        </w:rPr>
        <w:t>Kardia</w:t>
      </w:r>
      <w:proofErr w:type="spellEnd"/>
      <w:r w:rsidRPr="00DA40E8">
        <w:rPr>
          <w:rFonts w:ascii="Arial" w:hAnsi="Arial" w:cs="Arial"/>
          <w:sz w:val="28"/>
          <w:szCs w:val="28"/>
        </w:rPr>
        <w:t xml:space="preserve"> “corazón”; a veces sede del pensamiento y de los sentimientos  (Homero ,  jónico-ático), orificio superior deI  estómago, estómago, corazón de la madera</w:t>
      </w:r>
    </w:p>
    <w:p w:rsidR="00DA40E8" w:rsidRPr="00DA40E8" w:rsidRDefault="00DA40E8" w:rsidP="00DA40E8">
      <w:pPr>
        <w:rPr>
          <w:rFonts w:ascii="Arial" w:hAnsi="Arial" w:cs="Arial"/>
          <w:sz w:val="28"/>
          <w:szCs w:val="28"/>
        </w:rPr>
      </w:pPr>
      <w:r w:rsidRPr="00DA40E8">
        <w:rPr>
          <w:rFonts w:ascii="Arial" w:hAnsi="Arial" w:cs="Arial"/>
          <w:sz w:val="28"/>
          <w:szCs w:val="28"/>
        </w:rPr>
        <w:t xml:space="preserve"> H. </w:t>
      </w:r>
      <w:proofErr w:type="spellStart"/>
      <w:r w:rsidRPr="00DA40E8">
        <w:rPr>
          <w:rFonts w:ascii="Arial" w:hAnsi="Arial" w:cs="Arial"/>
          <w:sz w:val="28"/>
          <w:szCs w:val="28"/>
        </w:rPr>
        <w:t>Stephanus</w:t>
      </w:r>
      <w:proofErr w:type="spellEnd"/>
      <w:r w:rsidRPr="00DA40E8">
        <w:rPr>
          <w:rFonts w:ascii="Arial" w:hAnsi="Arial" w:cs="Arial"/>
          <w:sz w:val="28"/>
          <w:szCs w:val="28"/>
        </w:rPr>
        <w:t xml:space="preserve">, </w:t>
      </w:r>
      <w:proofErr w:type="spellStart"/>
      <w:r w:rsidRPr="00DA40E8">
        <w:rPr>
          <w:rFonts w:ascii="Arial" w:hAnsi="Arial" w:cs="Arial"/>
          <w:sz w:val="28"/>
          <w:szCs w:val="28"/>
        </w:rPr>
        <w:t>Thesaurus</w:t>
      </w:r>
      <w:proofErr w:type="spellEnd"/>
      <w:r w:rsidRPr="00DA40E8">
        <w:rPr>
          <w:rFonts w:ascii="Arial" w:hAnsi="Arial" w:cs="Arial"/>
          <w:sz w:val="28"/>
          <w:szCs w:val="28"/>
        </w:rPr>
        <w:t xml:space="preserve"> linguae </w:t>
      </w:r>
      <w:proofErr w:type="spellStart"/>
      <w:r w:rsidRPr="00DA40E8">
        <w:rPr>
          <w:rFonts w:ascii="Arial" w:hAnsi="Arial" w:cs="Arial"/>
          <w:sz w:val="28"/>
          <w:szCs w:val="28"/>
        </w:rPr>
        <w:t>graecae</w:t>
      </w:r>
      <w:proofErr w:type="spellEnd"/>
      <w:r w:rsidRPr="00DA40E8">
        <w:rPr>
          <w:rFonts w:ascii="Arial" w:hAnsi="Arial" w:cs="Arial"/>
          <w:sz w:val="28"/>
          <w:szCs w:val="28"/>
        </w:rPr>
        <w:t xml:space="preserve">, IV, col 9 60 -9 61 sub </w:t>
      </w:r>
      <w:proofErr w:type="spellStart"/>
      <w:r w:rsidRPr="00DA40E8">
        <w:rPr>
          <w:rFonts w:ascii="Arial" w:hAnsi="Arial" w:cs="Arial"/>
          <w:sz w:val="28"/>
          <w:szCs w:val="28"/>
        </w:rPr>
        <w:t>voce</w:t>
      </w:r>
      <w:proofErr w:type="spellEnd"/>
      <w:r w:rsidRPr="00DA40E8">
        <w:rPr>
          <w:rFonts w:ascii="Arial" w:hAnsi="Arial" w:cs="Arial"/>
          <w:sz w:val="28"/>
          <w:szCs w:val="28"/>
        </w:rPr>
        <w:t xml:space="preserve"> </w:t>
      </w:r>
      <w:proofErr w:type="spellStart"/>
      <w:r w:rsidRPr="00DA40E8">
        <w:rPr>
          <w:rFonts w:ascii="Arial" w:hAnsi="Arial" w:cs="Arial"/>
          <w:sz w:val="28"/>
          <w:szCs w:val="28"/>
        </w:rPr>
        <w:t>Kardia</w:t>
      </w:r>
      <w:proofErr w:type="spellEnd"/>
      <w:r w:rsidRPr="00DA40E8">
        <w:rPr>
          <w:rFonts w:ascii="Arial" w:hAnsi="Arial" w:cs="Arial"/>
          <w:sz w:val="28"/>
          <w:szCs w:val="28"/>
        </w:rPr>
        <w:t>: en sentido propio "corazón " (</w:t>
      </w:r>
      <w:proofErr w:type="spellStart"/>
      <w:r w:rsidRPr="00DA40E8">
        <w:rPr>
          <w:rFonts w:ascii="Arial" w:hAnsi="Arial" w:cs="Arial"/>
          <w:sz w:val="28"/>
          <w:szCs w:val="28"/>
        </w:rPr>
        <w:t>cor</w:t>
      </w:r>
      <w:proofErr w:type="spellEnd"/>
      <w:r w:rsidRPr="00DA40E8">
        <w:rPr>
          <w:rFonts w:ascii="Arial" w:hAnsi="Arial" w:cs="Arial"/>
          <w:sz w:val="28"/>
          <w:szCs w:val="28"/>
        </w:rPr>
        <w:t>); en sentido metafórico, animo (</w:t>
      </w:r>
      <w:proofErr w:type="spellStart"/>
      <w:r w:rsidRPr="00DA40E8">
        <w:rPr>
          <w:rFonts w:ascii="Arial" w:hAnsi="Arial" w:cs="Arial"/>
          <w:sz w:val="28"/>
          <w:szCs w:val="28"/>
        </w:rPr>
        <w:t>sensus</w:t>
      </w:r>
      <w:proofErr w:type="spellEnd"/>
      <w:r w:rsidRPr="00DA40E8">
        <w:rPr>
          <w:rFonts w:ascii="Arial" w:hAnsi="Arial" w:cs="Arial"/>
          <w:sz w:val="28"/>
          <w:szCs w:val="28"/>
        </w:rPr>
        <w:t xml:space="preserve">), por ej., “embotar el corazón " es embotar los sentidos. </w:t>
      </w:r>
      <w:r w:rsidRPr="00DA40E8">
        <w:rPr>
          <w:rFonts w:ascii="Arial" w:hAnsi="Arial" w:cs="Arial"/>
          <w:sz w:val="28"/>
          <w:szCs w:val="28"/>
        </w:rPr>
        <w:lastRenderedPageBreak/>
        <w:t xml:space="preserve">Otras acepciones; os </w:t>
      </w:r>
      <w:proofErr w:type="spellStart"/>
      <w:r w:rsidRPr="00DA40E8">
        <w:rPr>
          <w:rFonts w:ascii="Arial" w:hAnsi="Arial" w:cs="Arial"/>
          <w:sz w:val="28"/>
          <w:szCs w:val="28"/>
        </w:rPr>
        <w:t>ventriculi</w:t>
      </w:r>
      <w:proofErr w:type="spellEnd"/>
      <w:r w:rsidRPr="00DA40E8">
        <w:rPr>
          <w:rFonts w:ascii="Arial" w:hAnsi="Arial" w:cs="Arial"/>
          <w:sz w:val="28"/>
          <w:szCs w:val="28"/>
        </w:rPr>
        <w:t>, el estómago, la madre (</w:t>
      </w:r>
      <w:proofErr w:type="spellStart"/>
      <w:r w:rsidRPr="00DA40E8">
        <w:rPr>
          <w:rFonts w:ascii="Arial" w:hAnsi="Arial" w:cs="Arial"/>
          <w:sz w:val="28"/>
          <w:szCs w:val="28"/>
        </w:rPr>
        <w:t>matrix</w:t>
      </w:r>
      <w:proofErr w:type="spellEnd"/>
      <w:r w:rsidRPr="00DA40E8">
        <w:rPr>
          <w:rFonts w:ascii="Arial" w:hAnsi="Arial" w:cs="Arial"/>
          <w:sz w:val="28"/>
          <w:szCs w:val="28"/>
        </w:rPr>
        <w:t>), medula o corazón de los árboles.</w:t>
      </w:r>
    </w:p>
    <w:p w:rsidR="00DA40E8" w:rsidRPr="00DA40E8" w:rsidRDefault="00DA40E8" w:rsidP="00DA40E8">
      <w:pPr>
        <w:rPr>
          <w:rFonts w:ascii="Arial" w:hAnsi="Arial" w:cs="Arial"/>
          <w:sz w:val="28"/>
          <w:szCs w:val="28"/>
        </w:rPr>
      </w:pPr>
      <w:proofErr w:type="gramStart"/>
      <w:r w:rsidRPr="00DA40E8">
        <w:rPr>
          <w:rFonts w:ascii="Arial" w:hAnsi="Arial" w:cs="Arial"/>
          <w:sz w:val="28"/>
          <w:szCs w:val="28"/>
        </w:rPr>
        <w:t>J .</w:t>
      </w:r>
      <w:proofErr w:type="gramEnd"/>
      <w:r w:rsidRPr="00DA40E8">
        <w:rPr>
          <w:rFonts w:ascii="Arial" w:hAnsi="Arial" w:cs="Arial"/>
          <w:sz w:val="28"/>
          <w:szCs w:val="28"/>
        </w:rPr>
        <w:t xml:space="preserve"> </w:t>
      </w:r>
      <w:proofErr w:type="spellStart"/>
      <w:r w:rsidRPr="00DA40E8">
        <w:rPr>
          <w:rFonts w:ascii="Arial" w:hAnsi="Arial" w:cs="Arial"/>
          <w:sz w:val="28"/>
          <w:szCs w:val="28"/>
        </w:rPr>
        <w:t>Pokorny</w:t>
      </w:r>
      <w:proofErr w:type="spellEnd"/>
      <w:r w:rsidRPr="00DA40E8">
        <w:rPr>
          <w:rFonts w:ascii="Arial" w:hAnsi="Arial" w:cs="Arial"/>
          <w:sz w:val="28"/>
          <w:szCs w:val="28"/>
        </w:rPr>
        <w:t xml:space="preserve">, </w:t>
      </w:r>
      <w:proofErr w:type="spellStart"/>
      <w:r w:rsidRPr="00DA40E8">
        <w:rPr>
          <w:rFonts w:ascii="Arial" w:hAnsi="Arial" w:cs="Arial"/>
          <w:sz w:val="28"/>
          <w:szCs w:val="28"/>
        </w:rPr>
        <w:t>Indogermanische</w:t>
      </w:r>
      <w:proofErr w:type="spellEnd"/>
      <w:r w:rsidRPr="00DA40E8">
        <w:rPr>
          <w:rFonts w:ascii="Arial" w:hAnsi="Arial" w:cs="Arial"/>
          <w:sz w:val="28"/>
          <w:szCs w:val="28"/>
        </w:rPr>
        <w:t xml:space="preserve"> </w:t>
      </w:r>
      <w:proofErr w:type="spellStart"/>
      <w:r w:rsidRPr="00DA40E8">
        <w:rPr>
          <w:rFonts w:ascii="Arial" w:hAnsi="Arial" w:cs="Arial"/>
          <w:sz w:val="28"/>
          <w:szCs w:val="28"/>
        </w:rPr>
        <w:t>Etymologisches</w:t>
      </w:r>
      <w:proofErr w:type="spellEnd"/>
      <w:r w:rsidRPr="00DA40E8">
        <w:rPr>
          <w:rFonts w:ascii="Arial" w:hAnsi="Arial" w:cs="Arial"/>
          <w:sz w:val="28"/>
          <w:szCs w:val="28"/>
        </w:rPr>
        <w:t xml:space="preserve"> W </w:t>
      </w:r>
      <w:proofErr w:type="spellStart"/>
      <w:r w:rsidRPr="00DA40E8">
        <w:rPr>
          <w:rFonts w:ascii="Arial" w:hAnsi="Arial" w:cs="Arial"/>
          <w:sz w:val="28"/>
          <w:szCs w:val="28"/>
        </w:rPr>
        <w:t>örterbuch</w:t>
      </w:r>
      <w:proofErr w:type="spellEnd"/>
      <w:r w:rsidRPr="00DA40E8">
        <w:rPr>
          <w:rFonts w:ascii="Arial" w:hAnsi="Arial" w:cs="Arial"/>
          <w:sz w:val="28"/>
          <w:szCs w:val="28"/>
        </w:rPr>
        <w:t xml:space="preserve"> I, S 79—S 80, sub </w:t>
      </w:r>
      <w:proofErr w:type="spellStart"/>
      <w:proofErr w:type="gramStart"/>
      <w:r w:rsidRPr="00DA40E8">
        <w:rPr>
          <w:rFonts w:ascii="Arial" w:hAnsi="Arial" w:cs="Arial"/>
          <w:sz w:val="28"/>
          <w:szCs w:val="28"/>
        </w:rPr>
        <w:t>voce</w:t>
      </w:r>
      <w:proofErr w:type="spellEnd"/>
      <w:r w:rsidRPr="00DA40E8">
        <w:rPr>
          <w:rFonts w:ascii="Arial" w:hAnsi="Arial" w:cs="Arial"/>
          <w:sz w:val="28"/>
          <w:szCs w:val="28"/>
        </w:rPr>
        <w:t xml:space="preserve">  </w:t>
      </w:r>
      <w:proofErr w:type="spellStart"/>
      <w:r w:rsidRPr="00DA40E8">
        <w:rPr>
          <w:rFonts w:ascii="Arial" w:hAnsi="Arial" w:cs="Arial"/>
          <w:sz w:val="28"/>
          <w:szCs w:val="28"/>
        </w:rPr>
        <w:t>kard</w:t>
      </w:r>
      <w:proofErr w:type="spellEnd"/>
      <w:proofErr w:type="gramEnd"/>
      <w:r w:rsidRPr="00DA40E8">
        <w:rPr>
          <w:rFonts w:ascii="Arial" w:hAnsi="Arial" w:cs="Arial"/>
          <w:sz w:val="28"/>
          <w:szCs w:val="28"/>
        </w:rPr>
        <w:t xml:space="preserve"> —: corazón; </w:t>
      </w:r>
      <w:proofErr w:type="spellStart"/>
      <w:r w:rsidRPr="00DA40E8">
        <w:rPr>
          <w:rFonts w:ascii="Arial" w:hAnsi="Arial" w:cs="Arial"/>
          <w:sz w:val="28"/>
          <w:szCs w:val="28"/>
        </w:rPr>
        <w:t>Kardia</w:t>
      </w:r>
      <w:proofErr w:type="spellEnd"/>
      <w:r w:rsidRPr="00DA40E8">
        <w:rPr>
          <w:rFonts w:ascii="Arial" w:hAnsi="Arial" w:cs="Arial"/>
          <w:sz w:val="28"/>
          <w:szCs w:val="28"/>
        </w:rPr>
        <w:t xml:space="preserve">: corazón , estómago, medula de las plantas; latín </w:t>
      </w:r>
      <w:proofErr w:type="spellStart"/>
      <w:r w:rsidRPr="00DA40E8">
        <w:rPr>
          <w:rFonts w:ascii="Arial" w:hAnsi="Arial" w:cs="Arial"/>
          <w:sz w:val="28"/>
          <w:szCs w:val="28"/>
        </w:rPr>
        <w:t>cor</w:t>
      </w:r>
      <w:proofErr w:type="spellEnd"/>
      <w:r w:rsidRPr="00DA40E8">
        <w:rPr>
          <w:rFonts w:ascii="Arial" w:hAnsi="Arial" w:cs="Arial"/>
          <w:sz w:val="28"/>
          <w:szCs w:val="28"/>
        </w:rPr>
        <w:t>: “corazón</w:t>
      </w:r>
    </w:p>
    <w:p w:rsidR="00DD35C9" w:rsidRPr="00DD35C9" w:rsidRDefault="00DD35C9" w:rsidP="00DD35C9">
      <w:pPr>
        <w:rPr>
          <w:rFonts w:ascii="Arial" w:hAnsi="Arial" w:cs="Arial"/>
          <w:sz w:val="28"/>
          <w:szCs w:val="28"/>
        </w:rPr>
      </w:pPr>
      <w:r w:rsidRPr="00DD35C9">
        <w:rPr>
          <w:rFonts w:ascii="Arial" w:hAnsi="Arial" w:cs="Arial"/>
          <w:sz w:val="28"/>
          <w:szCs w:val="28"/>
          <w:lang w:val="en-US"/>
        </w:rPr>
        <w:t xml:space="preserve">10.  As I H.L. Ginsberg (Enc. </w:t>
      </w:r>
      <w:r w:rsidRPr="00DD35C9">
        <w:rPr>
          <w:rFonts w:ascii="Arial" w:hAnsi="Arial" w:cs="Arial"/>
          <w:sz w:val="28"/>
          <w:szCs w:val="28"/>
        </w:rPr>
        <w:t xml:space="preserve">Judaica, VI, Jerusalén 1971, </w:t>
      </w:r>
      <w:proofErr w:type="spellStart"/>
      <w:r w:rsidRPr="00DD35C9">
        <w:rPr>
          <w:rFonts w:ascii="Arial" w:hAnsi="Arial" w:cs="Arial"/>
          <w:sz w:val="28"/>
          <w:szCs w:val="28"/>
        </w:rPr>
        <w:t>Heart</w:t>
      </w:r>
      <w:proofErr w:type="spellEnd"/>
      <w:r w:rsidRPr="00DD35C9">
        <w:rPr>
          <w:rFonts w:ascii="Arial" w:hAnsi="Arial" w:cs="Arial"/>
          <w:sz w:val="28"/>
          <w:szCs w:val="28"/>
        </w:rPr>
        <w:t xml:space="preserve">, col. 7) aduce Jer 11,20; 17,10; Sal 7,10; 73,21 como referencias al corazón en sentido anatómico; en realidad son referencias, al corazón y riñones en sentido figurado. También la referencia Jer 17,9, que J. </w:t>
      </w:r>
      <w:proofErr w:type="spellStart"/>
      <w:r w:rsidRPr="00DD35C9">
        <w:rPr>
          <w:rFonts w:ascii="Arial" w:hAnsi="Arial" w:cs="Arial"/>
          <w:sz w:val="28"/>
          <w:szCs w:val="28"/>
        </w:rPr>
        <w:t>Sh</w:t>
      </w:r>
      <w:proofErr w:type="spellEnd"/>
      <w:r w:rsidRPr="00DD35C9">
        <w:rPr>
          <w:rFonts w:ascii="Arial" w:hAnsi="Arial" w:cs="Arial"/>
          <w:sz w:val="28"/>
          <w:szCs w:val="28"/>
        </w:rPr>
        <w:t xml:space="preserve">. </w:t>
      </w:r>
      <w:proofErr w:type="spellStart"/>
      <w:r w:rsidRPr="00DD35C9">
        <w:rPr>
          <w:rFonts w:ascii="Arial" w:hAnsi="Arial" w:cs="Arial"/>
          <w:sz w:val="28"/>
          <w:szCs w:val="28"/>
        </w:rPr>
        <w:t>Licht</w:t>
      </w:r>
      <w:proofErr w:type="spellEnd"/>
      <w:r w:rsidRPr="00DD35C9">
        <w:rPr>
          <w:rFonts w:ascii="Arial" w:hAnsi="Arial" w:cs="Arial"/>
          <w:sz w:val="28"/>
          <w:szCs w:val="28"/>
        </w:rPr>
        <w:t xml:space="preserve"> considera probable referencia al corazón físico por el contexto, es referencia al corazón figurado; cf. </w:t>
      </w:r>
      <w:proofErr w:type="spellStart"/>
      <w:r w:rsidRPr="00DD35C9">
        <w:rPr>
          <w:rFonts w:ascii="Arial" w:hAnsi="Arial" w:cs="Arial"/>
          <w:sz w:val="28"/>
          <w:szCs w:val="28"/>
        </w:rPr>
        <w:t>Enc</w:t>
      </w:r>
      <w:proofErr w:type="spellEnd"/>
      <w:r w:rsidRPr="00DD35C9">
        <w:rPr>
          <w:rFonts w:ascii="Arial" w:hAnsi="Arial" w:cs="Arial"/>
          <w:sz w:val="28"/>
          <w:szCs w:val="28"/>
        </w:rPr>
        <w:t xml:space="preserve">. </w:t>
      </w:r>
      <w:proofErr w:type="spellStart"/>
      <w:r w:rsidRPr="00DD35C9">
        <w:rPr>
          <w:rFonts w:ascii="Arial" w:hAnsi="Arial" w:cs="Arial"/>
          <w:sz w:val="28"/>
          <w:szCs w:val="28"/>
        </w:rPr>
        <w:t>Miqrait</w:t>
      </w:r>
      <w:proofErr w:type="spellEnd"/>
      <w:r w:rsidRPr="00DD35C9">
        <w:rPr>
          <w:rFonts w:ascii="Arial" w:hAnsi="Arial" w:cs="Arial"/>
          <w:sz w:val="28"/>
          <w:szCs w:val="28"/>
        </w:rPr>
        <w:t xml:space="preserve">, IV, Jerusalén 962, </w:t>
      </w:r>
      <w:proofErr w:type="spellStart"/>
      <w:r w:rsidRPr="00DD35C9">
        <w:rPr>
          <w:rFonts w:ascii="Arial" w:hAnsi="Arial" w:cs="Arial"/>
          <w:sz w:val="28"/>
          <w:szCs w:val="28"/>
        </w:rPr>
        <w:t>cols</w:t>
      </w:r>
      <w:proofErr w:type="spellEnd"/>
      <w:r w:rsidRPr="00DD35C9">
        <w:rPr>
          <w:rFonts w:ascii="Arial" w:hAnsi="Arial" w:cs="Arial"/>
          <w:sz w:val="28"/>
          <w:szCs w:val="28"/>
        </w:rPr>
        <w:t xml:space="preserve"> 41 </w:t>
      </w:r>
      <w:proofErr w:type="spellStart"/>
      <w:r w:rsidRPr="00DD35C9">
        <w:rPr>
          <w:rFonts w:ascii="Arial" w:hAnsi="Arial" w:cs="Arial"/>
          <w:sz w:val="28"/>
          <w:szCs w:val="28"/>
        </w:rPr>
        <w:t>3s</w:t>
      </w:r>
      <w:proofErr w:type="spellEnd"/>
      <w:r w:rsidRPr="00DD35C9">
        <w:rPr>
          <w:rFonts w:ascii="Arial" w:hAnsi="Arial" w:cs="Arial"/>
          <w:sz w:val="28"/>
          <w:szCs w:val="28"/>
        </w:rPr>
        <w:t>.</w:t>
      </w:r>
    </w:p>
    <w:p w:rsidR="00DD35C9" w:rsidRPr="00DD35C9" w:rsidRDefault="00DD35C9" w:rsidP="00DD35C9">
      <w:pPr>
        <w:rPr>
          <w:rFonts w:ascii="Arial" w:hAnsi="Arial" w:cs="Arial"/>
          <w:sz w:val="28"/>
          <w:szCs w:val="28"/>
        </w:rPr>
      </w:pPr>
      <w:r w:rsidRPr="00DD35C9">
        <w:rPr>
          <w:rFonts w:ascii="Arial" w:hAnsi="Arial" w:cs="Arial"/>
          <w:sz w:val="28"/>
          <w:szCs w:val="28"/>
        </w:rPr>
        <w:t xml:space="preserve">11, Sin </w:t>
      </w:r>
      <w:r w:rsidR="003B4779" w:rsidRPr="00DD35C9">
        <w:rPr>
          <w:rFonts w:ascii="Arial" w:hAnsi="Arial" w:cs="Arial"/>
          <w:sz w:val="28"/>
          <w:szCs w:val="28"/>
        </w:rPr>
        <w:t>embargo,</w:t>
      </w:r>
      <w:r w:rsidRPr="00DD35C9">
        <w:rPr>
          <w:rFonts w:ascii="Arial" w:hAnsi="Arial" w:cs="Arial"/>
          <w:sz w:val="28"/>
          <w:szCs w:val="28"/>
        </w:rPr>
        <w:t xml:space="preserve"> la </w:t>
      </w:r>
      <w:proofErr w:type="spellStart"/>
      <w:r w:rsidRPr="00DD35C9">
        <w:rPr>
          <w:rFonts w:ascii="Arial" w:hAnsi="Arial" w:cs="Arial"/>
          <w:sz w:val="28"/>
          <w:szCs w:val="28"/>
        </w:rPr>
        <w:t>Misna</w:t>
      </w:r>
      <w:proofErr w:type="spellEnd"/>
      <w:r w:rsidRPr="00DD35C9">
        <w:rPr>
          <w:rFonts w:ascii="Arial" w:hAnsi="Arial" w:cs="Arial"/>
          <w:sz w:val="28"/>
          <w:szCs w:val="28"/>
        </w:rPr>
        <w:t xml:space="preserve">, </w:t>
      </w:r>
      <w:proofErr w:type="spellStart"/>
      <w:r w:rsidRPr="00DD35C9">
        <w:rPr>
          <w:rFonts w:ascii="Arial" w:hAnsi="Arial" w:cs="Arial"/>
          <w:sz w:val="28"/>
          <w:szCs w:val="28"/>
        </w:rPr>
        <w:t>Tamid</w:t>
      </w:r>
      <w:proofErr w:type="spellEnd"/>
      <w:r w:rsidRPr="00DD35C9">
        <w:rPr>
          <w:rFonts w:ascii="Arial" w:hAnsi="Arial" w:cs="Arial"/>
          <w:sz w:val="28"/>
          <w:szCs w:val="28"/>
        </w:rPr>
        <w:t xml:space="preserve"> 4,3, menciona el </w:t>
      </w:r>
      <w:proofErr w:type="spellStart"/>
      <w:r w:rsidRPr="00DD35C9">
        <w:rPr>
          <w:rFonts w:ascii="Arial" w:hAnsi="Arial" w:cs="Arial"/>
          <w:sz w:val="28"/>
          <w:szCs w:val="28"/>
        </w:rPr>
        <w:t>corzón</w:t>
      </w:r>
      <w:proofErr w:type="spellEnd"/>
      <w:r w:rsidRPr="00DD35C9">
        <w:rPr>
          <w:rFonts w:ascii="Arial" w:hAnsi="Arial" w:cs="Arial"/>
          <w:sz w:val="28"/>
          <w:szCs w:val="28"/>
        </w:rPr>
        <w:t xml:space="preserve"> a una larga </w:t>
      </w:r>
      <w:proofErr w:type="spellStart"/>
      <w:r w:rsidRPr="00DD35C9">
        <w:rPr>
          <w:rFonts w:ascii="Arial" w:hAnsi="Arial" w:cs="Arial"/>
          <w:sz w:val="28"/>
          <w:szCs w:val="28"/>
        </w:rPr>
        <w:t>halaká</w:t>
      </w:r>
      <w:proofErr w:type="spellEnd"/>
      <w:r w:rsidRPr="00DD35C9">
        <w:rPr>
          <w:rFonts w:ascii="Arial" w:hAnsi="Arial" w:cs="Arial"/>
          <w:sz w:val="28"/>
          <w:szCs w:val="28"/>
        </w:rPr>
        <w:t xml:space="preserve"> referente a las diversas partes de la víctima sacrificada.</w:t>
      </w:r>
    </w:p>
    <w:p w:rsidR="00C00451" w:rsidRPr="005248E0" w:rsidRDefault="00DD35C9" w:rsidP="00C00451">
      <w:pPr>
        <w:rPr>
          <w:rFonts w:ascii="Arial" w:hAnsi="Arial" w:cs="Arial"/>
          <w:sz w:val="28"/>
          <w:szCs w:val="28"/>
        </w:rPr>
      </w:pPr>
      <w:r w:rsidRPr="00DD35C9">
        <w:rPr>
          <w:rFonts w:ascii="Arial" w:hAnsi="Arial" w:cs="Arial"/>
          <w:sz w:val="28"/>
          <w:szCs w:val="28"/>
        </w:rPr>
        <w:t xml:space="preserve">12. I. </w:t>
      </w:r>
      <w:proofErr w:type="spellStart"/>
      <w:r w:rsidRPr="00DD35C9">
        <w:rPr>
          <w:rFonts w:ascii="Arial" w:hAnsi="Arial" w:cs="Arial"/>
          <w:sz w:val="28"/>
          <w:szCs w:val="28"/>
        </w:rPr>
        <w:t>Behm</w:t>
      </w:r>
      <w:proofErr w:type="spellEnd"/>
      <w:r w:rsidRPr="00DD35C9">
        <w:rPr>
          <w:rFonts w:ascii="Arial" w:hAnsi="Arial" w:cs="Arial"/>
          <w:sz w:val="28"/>
          <w:szCs w:val="28"/>
        </w:rPr>
        <w:t xml:space="preserve"> (TW NT III 614) interpreta estos textos, del corazón como órgano central del cuerpo, asiento de la fuerza vital.</w:t>
      </w:r>
    </w:p>
    <w:p w:rsidR="00B85A2C" w:rsidRPr="00B85A2C" w:rsidRDefault="00B85A2C" w:rsidP="00B85A2C">
      <w:pPr>
        <w:rPr>
          <w:rFonts w:ascii="Arial" w:hAnsi="Arial" w:cs="Arial"/>
          <w:sz w:val="28"/>
          <w:szCs w:val="28"/>
        </w:rPr>
      </w:pPr>
      <w:r w:rsidRPr="00B85A2C">
        <w:rPr>
          <w:rFonts w:ascii="Arial" w:hAnsi="Arial" w:cs="Arial"/>
          <w:sz w:val="28"/>
          <w:szCs w:val="28"/>
        </w:rPr>
        <w:t xml:space="preserve">11. Sin embargo la </w:t>
      </w:r>
      <w:proofErr w:type="spellStart"/>
      <w:r w:rsidRPr="00B85A2C">
        <w:rPr>
          <w:rFonts w:ascii="Arial" w:hAnsi="Arial" w:cs="Arial"/>
          <w:sz w:val="28"/>
          <w:szCs w:val="28"/>
        </w:rPr>
        <w:t>Misná</w:t>
      </w:r>
      <w:proofErr w:type="spellEnd"/>
      <w:r w:rsidRPr="00B85A2C">
        <w:rPr>
          <w:rFonts w:ascii="Arial" w:hAnsi="Arial" w:cs="Arial"/>
          <w:sz w:val="28"/>
          <w:szCs w:val="28"/>
        </w:rPr>
        <w:t xml:space="preserve">, </w:t>
      </w:r>
      <w:proofErr w:type="spellStart"/>
      <w:proofErr w:type="gramStart"/>
      <w:r w:rsidRPr="00B85A2C">
        <w:rPr>
          <w:rFonts w:ascii="Arial" w:hAnsi="Arial" w:cs="Arial"/>
          <w:sz w:val="28"/>
          <w:szCs w:val="28"/>
        </w:rPr>
        <w:t>Tamid</w:t>
      </w:r>
      <w:proofErr w:type="spellEnd"/>
      <w:r w:rsidRPr="00B85A2C">
        <w:rPr>
          <w:rFonts w:ascii="Arial" w:hAnsi="Arial" w:cs="Arial"/>
          <w:sz w:val="28"/>
          <w:szCs w:val="28"/>
        </w:rPr>
        <w:t xml:space="preserve">  4</w:t>
      </w:r>
      <w:proofErr w:type="gramEnd"/>
      <w:r w:rsidRPr="00B85A2C">
        <w:rPr>
          <w:rFonts w:ascii="Arial" w:hAnsi="Arial" w:cs="Arial"/>
          <w:sz w:val="28"/>
          <w:szCs w:val="28"/>
        </w:rPr>
        <w:t xml:space="preserve">,3, menciona el corazón a una larga </w:t>
      </w:r>
      <w:proofErr w:type="spellStart"/>
      <w:r w:rsidRPr="00B85A2C">
        <w:rPr>
          <w:rFonts w:ascii="Arial" w:hAnsi="Arial" w:cs="Arial"/>
          <w:sz w:val="28"/>
          <w:szCs w:val="28"/>
        </w:rPr>
        <w:t>halaká</w:t>
      </w:r>
      <w:proofErr w:type="spellEnd"/>
      <w:r w:rsidRPr="00B85A2C">
        <w:rPr>
          <w:rFonts w:ascii="Arial" w:hAnsi="Arial" w:cs="Arial"/>
          <w:sz w:val="28"/>
          <w:szCs w:val="28"/>
        </w:rPr>
        <w:t xml:space="preserve"> referente a las diversas partes de la víctima sacrificada.</w:t>
      </w:r>
    </w:p>
    <w:p w:rsidR="00B85A2C" w:rsidRPr="00B85A2C" w:rsidRDefault="00B85A2C" w:rsidP="00B85A2C">
      <w:pPr>
        <w:rPr>
          <w:rFonts w:ascii="Arial" w:hAnsi="Arial" w:cs="Arial"/>
          <w:sz w:val="28"/>
          <w:szCs w:val="28"/>
        </w:rPr>
      </w:pPr>
      <w:r w:rsidRPr="00B85A2C">
        <w:rPr>
          <w:rFonts w:ascii="Arial" w:hAnsi="Arial" w:cs="Arial"/>
          <w:sz w:val="28"/>
          <w:szCs w:val="28"/>
        </w:rPr>
        <w:t>1 2.</w:t>
      </w:r>
      <w:r w:rsidRPr="00B85A2C">
        <w:rPr>
          <w:rFonts w:ascii="Arial" w:hAnsi="Arial" w:cs="Arial"/>
          <w:sz w:val="28"/>
          <w:szCs w:val="28"/>
        </w:rPr>
        <w:tab/>
        <w:t xml:space="preserve">J.  </w:t>
      </w:r>
      <w:proofErr w:type="spellStart"/>
      <w:r w:rsidRPr="00B85A2C">
        <w:rPr>
          <w:rFonts w:ascii="Arial" w:hAnsi="Arial" w:cs="Arial"/>
          <w:sz w:val="28"/>
          <w:szCs w:val="28"/>
        </w:rPr>
        <w:t>Behm</w:t>
      </w:r>
      <w:proofErr w:type="spellEnd"/>
      <w:r w:rsidRPr="00B85A2C">
        <w:rPr>
          <w:rFonts w:ascii="Arial" w:hAnsi="Arial" w:cs="Arial"/>
          <w:sz w:val="28"/>
          <w:szCs w:val="28"/>
        </w:rPr>
        <w:t xml:space="preserve"> (TW NT 111 614) interpreta estos textos, del corazón como órgano central del cuerpo, asiento de I a fuerza vital.</w:t>
      </w:r>
    </w:p>
    <w:p w:rsidR="00B85A2C" w:rsidRPr="00B85A2C" w:rsidRDefault="00B85A2C" w:rsidP="00B85A2C">
      <w:pPr>
        <w:rPr>
          <w:rFonts w:ascii="Arial" w:hAnsi="Arial" w:cs="Arial"/>
          <w:sz w:val="28"/>
          <w:szCs w:val="28"/>
        </w:rPr>
      </w:pPr>
      <w:r w:rsidRPr="00B85A2C">
        <w:rPr>
          <w:rFonts w:ascii="Arial" w:hAnsi="Arial" w:cs="Arial"/>
          <w:sz w:val="28"/>
          <w:szCs w:val="28"/>
        </w:rPr>
        <w:t xml:space="preserve">13. M. J. </w:t>
      </w:r>
      <w:proofErr w:type="spellStart"/>
      <w:r w:rsidRPr="00B85A2C">
        <w:rPr>
          <w:rFonts w:ascii="Arial" w:hAnsi="Arial" w:cs="Arial"/>
          <w:sz w:val="28"/>
          <w:szCs w:val="28"/>
        </w:rPr>
        <w:t>Lagrange</w:t>
      </w:r>
      <w:proofErr w:type="spellEnd"/>
      <w:r w:rsidRPr="00B85A2C">
        <w:rPr>
          <w:rFonts w:ascii="Arial" w:hAnsi="Arial" w:cs="Arial"/>
          <w:sz w:val="28"/>
          <w:szCs w:val="28"/>
        </w:rPr>
        <w:t xml:space="preserve">, </w:t>
      </w:r>
      <w:proofErr w:type="spellStart"/>
      <w:proofErr w:type="gramStart"/>
      <w:r w:rsidRPr="00B85A2C">
        <w:rPr>
          <w:rFonts w:ascii="Arial" w:hAnsi="Arial" w:cs="Arial"/>
          <w:sz w:val="28"/>
          <w:szCs w:val="28"/>
        </w:rPr>
        <w:t>Evangil</w:t>
      </w:r>
      <w:proofErr w:type="spellEnd"/>
      <w:r w:rsidRPr="00B85A2C">
        <w:rPr>
          <w:rFonts w:ascii="Arial" w:hAnsi="Arial" w:cs="Arial"/>
          <w:sz w:val="28"/>
          <w:szCs w:val="28"/>
        </w:rPr>
        <w:t xml:space="preserve">  </w:t>
      </w:r>
      <w:proofErr w:type="spellStart"/>
      <w:r w:rsidRPr="00B85A2C">
        <w:rPr>
          <w:rFonts w:ascii="Arial" w:hAnsi="Arial" w:cs="Arial"/>
          <w:sz w:val="28"/>
          <w:szCs w:val="28"/>
        </w:rPr>
        <w:t>selon</w:t>
      </w:r>
      <w:proofErr w:type="spellEnd"/>
      <w:proofErr w:type="gramEnd"/>
      <w:r w:rsidRPr="00B85A2C">
        <w:rPr>
          <w:rFonts w:ascii="Arial" w:hAnsi="Arial" w:cs="Arial"/>
          <w:sz w:val="28"/>
          <w:szCs w:val="28"/>
        </w:rPr>
        <w:t xml:space="preserve"> S. Jean  París 1918) p. 499: “Costado”, “Lado” (pleura), “pecho” y “corazón”, son fácilmente relacionables. La relación de “lado” y “corazón” está implícita en el </w:t>
      </w:r>
      <w:proofErr w:type="spellStart"/>
      <w:r w:rsidRPr="00B85A2C">
        <w:rPr>
          <w:rFonts w:ascii="Arial" w:hAnsi="Arial" w:cs="Arial"/>
          <w:sz w:val="28"/>
          <w:szCs w:val="28"/>
        </w:rPr>
        <w:t>seámetro</w:t>
      </w:r>
      <w:proofErr w:type="spellEnd"/>
      <w:r w:rsidRPr="00B85A2C">
        <w:rPr>
          <w:rFonts w:ascii="Arial" w:hAnsi="Arial" w:cs="Arial"/>
          <w:sz w:val="28"/>
          <w:szCs w:val="28"/>
        </w:rPr>
        <w:t xml:space="preserve"> latino “</w:t>
      </w:r>
      <w:proofErr w:type="spellStart"/>
      <w:r w:rsidRPr="00B85A2C">
        <w:rPr>
          <w:rFonts w:ascii="Arial" w:hAnsi="Arial" w:cs="Arial"/>
          <w:sz w:val="28"/>
          <w:szCs w:val="28"/>
        </w:rPr>
        <w:t>tum</w:t>
      </w:r>
      <w:proofErr w:type="spellEnd"/>
      <w:r w:rsidRPr="00B85A2C">
        <w:rPr>
          <w:rFonts w:ascii="Arial" w:hAnsi="Arial" w:cs="Arial"/>
          <w:sz w:val="28"/>
          <w:szCs w:val="28"/>
        </w:rPr>
        <w:t xml:space="preserve"> </w:t>
      </w:r>
      <w:proofErr w:type="spellStart"/>
      <w:r w:rsidRPr="00B85A2C">
        <w:rPr>
          <w:rFonts w:ascii="Arial" w:hAnsi="Arial" w:cs="Arial"/>
          <w:sz w:val="28"/>
          <w:szCs w:val="28"/>
        </w:rPr>
        <w:t>lateris</w:t>
      </w:r>
      <w:proofErr w:type="spellEnd"/>
      <w:r w:rsidRPr="00B85A2C">
        <w:rPr>
          <w:rFonts w:ascii="Arial" w:hAnsi="Arial" w:cs="Arial"/>
          <w:sz w:val="28"/>
          <w:szCs w:val="28"/>
        </w:rPr>
        <w:t xml:space="preserve"> dolor </w:t>
      </w:r>
      <w:proofErr w:type="spellStart"/>
      <w:r w:rsidRPr="00B85A2C">
        <w:rPr>
          <w:rFonts w:ascii="Arial" w:hAnsi="Arial" w:cs="Arial"/>
          <w:sz w:val="28"/>
          <w:szCs w:val="28"/>
        </w:rPr>
        <w:t>certisimus</w:t>
      </w:r>
      <w:proofErr w:type="spellEnd"/>
      <w:r w:rsidRPr="00B85A2C">
        <w:rPr>
          <w:rFonts w:ascii="Arial" w:hAnsi="Arial" w:cs="Arial"/>
          <w:sz w:val="28"/>
          <w:szCs w:val="28"/>
        </w:rPr>
        <w:t xml:space="preserve"> </w:t>
      </w:r>
      <w:proofErr w:type="spellStart"/>
      <w:r w:rsidRPr="00B85A2C">
        <w:rPr>
          <w:rFonts w:ascii="Arial" w:hAnsi="Arial" w:cs="Arial"/>
          <w:sz w:val="28"/>
          <w:szCs w:val="28"/>
        </w:rPr>
        <w:t>nuntius</w:t>
      </w:r>
      <w:proofErr w:type="spellEnd"/>
      <w:r w:rsidRPr="00B85A2C">
        <w:rPr>
          <w:rFonts w:ascii="Arial" w:hAnsi="Arial" w:cs="Arial"/>
          <w:sz w:val="28"/>
          <w:szCs w:val="28"/>
        </w:rPr>
        <w:t xml:space="preserve"> mortis”. Sobre la relación “lado” (de </w:t>
      </w:r>
      <w:proofErr w:type="spellStart"/>
      <w:r w:rsidRPr="00B85A2C">
        <w:rPr>
          <w:rFonts w:ascii="Arial" w:hAnsi="Arial" w:cs="Arial"/>
          <w:sz w:val="28"/>
          <w:szCs w:val="28"/>
        </w:rPr>
        <w:t>Lucilio</w:t>
      </w:r>
      <w:proofErr w:type="spellEnd"/>
      <w:r w:rsidRPr="00B85A2C">
        <w:rPr>
          <w:rFonts w:ascii="Arial" w:hAnsi="Arial" w:cs="Arial"/>
          <w:sz w:val="28"/>
          <w:szCs w:val="28"/>
        </w:rPr>
        <w:t xml:space="preserve"> </w:t>
      </w:r>
      <w:proofErr w:type="spellStart"/>
      <w:r w:rsidRPr="00B85A2C">
        <w:rPr>
          <w:rFonts w:ascii="Arial" w:hAnsi="Arial" w:cs="Arial"/>
          <w:sz w:val="28"/>
          <w:szCs w:val="28"/>
        </w:rPr>
        <w:t>latus</w:t>
      </w:r>
      <w:proofErr w:type="spellEnd"/>
      <w:r w:rsidRPr="00B85A2C">
        <w:rPr>
          <w:rFonts w:ascii="Arial" w:hAnsi="Arial" w:cs="Arial"/>
          <w:sz w:val="28"/>
          <w:szCs w:val="28"/>
        </w:rPr>
        <w:t xml:space="preserve">, latera) y “pecho” entre los romanos: cf. J. H. </w:t>
      </w:r>
      <w:proofErr w:type="spellStart"/>
      <w:r w:rsidRPr="00B85A2C">
        <w:rPr>
          <w:rFonts w:ascii="Arial" w:hAnsi="Arial" w:cs="Arial"/>
          <w:sz w:val="28"/>
          <w:szCs w:val="28"/>
        </w:rPr>
        <w:t>Schm</w:t>
      </w:r>
      <w:proofErr w:type="spellEnd"/>
      <w:r w:rsidRPr="00B85A2C">
        <w:rPr>
          <w:rFonts w:ascii="Arial" w:hAnsi="Arial" w:cs="Arial"/>
          <w:sz w:val="28"/>
          <w:szCs w:val="28"/>
        </w:rPr>
        <w:t xml:space="preserve"> </w:t>
      </w:r>
      <w:proofErr w:type="spellStart"/>
      <w:r w:rsidRPr="00B85A2C">
        <w:rPr>
          <w:rFonts w:ascii="Arial" w:hAnsi="Arial" w:cs="Arial"/>
          <w:sz w:val="28"/>
          <w:szCs w:val="28"/>
        </w:rPr>
        <w:t>idt</w:t>
      </w:r>
      <w:proofErr w:type="spellEnd"/>
      <w:r w:rsidRPr="00B85A2C">
        <w:rPr>
          <w:rFonts w:ascii="Arial" w:hAnsi="Arial" w:cs="Arial"/>
          <w:sz w:val="28"/>
          <w:szCs w:val="28"/>
        </w:rPr>
        <w:t xml:space="preserve"> , </w:t>
      </w:r>
      <w:proofErr w:type="spellStart"/>
      <w:r w:rsidRPr="00B85A2C">
        <w:rPr>
          <w:rFonts w:ascii="Arial" w:hAnsi="Arial" w:cs="Arial"/>
          <w:sz w:val="28"/>
          <w:szCs w:val="28"/>
        </w:rPr>
        <w:t>Synonymik</w:t>
      </w:r>
      <w:proofErr w:type="spellEnd"/>
      <w:r w:rsidRPr="00B85A2C">
        <w:rPr>
          <w:rFonts w:ascii="Arial" w:hAnsi="Arial" w:cs="Arial"/>
          <w:sz w:val="28"/>
          <w:szCs w:val="28"/>
        </w:rPr>
        <w:t xml:space="preserve"> der </w:t>
      </w:r>
      <w:proofErr w:type="spellStart"/>
      <w:r w:rsidRPr="00B85A2C">
        <w:rPr>
          <w:rFonts w:ascii="Arial" w:hAnsi="Arial" w:cs="Arial"/>
          <w:sz w:val="28"/>
          <w:szCs w:val="28"/>
        </w:rPr>
        <w:t>Griechischen</w:t>
      </w:r>
      <w:proofErr w:type="spellEnd"/>
      <w:r w:rsidRPr="00B85A2C">
        <w:rPr>
          <w:rFonts w:ascii="Arial" w:hAnsi="Arial" w:cs="Arial"/>
          <w:sz w:val="28"/>
          <w:szCs w:val="28"/>
        </w:rPr>
        <w:t xml:space="preserve"> </w:t>
      </w:r>
      <w:proofErr w:type="spellStart"/>
      <w:r w:rsidRPr="00B85A2C">
        <w:rPr>
          <w:rFonts w:ascii="Arial" w:hAnsi="Arial" w:cs="Arial"/>
          <w:sz w:val="28"/>
          <w:szCs w:val="28"/>
        </w:rPr>
        <w:t>Sprache</w:t>
      </w:r>
      <w:proofErr w:type="spellEnd"/>
      <w:r w:rsidRPr="00B85A2C">
        <w:rPr>
          <w:rFonts w:ascii="Arial" w:hAnsi="Arial" w:cs="Arial"/>
          <w:sz w:val="28"/>
          <w:szCs w:val="28"/>
        </w:rPr>
        <w:t xml:space="preserve"> , Stuttgart 18 7</w:t>
      </w:r>
      <w:r w:rsidRPr="00B85A2C">
        <w:rPr>
          <w:rFonts w:ascii="Arial" w:hAnsi="Arial" w:cs="Arial"/>
          <w:noProof/>
          <w:sz w:val="28"/>
          <w:szCs w:val="28"/>
          <w:lang w:val="en-US"/>
        </w:rPr>
        <w:drawing>
          <wp:anchor distT="0" distB="0" distL="0" distR="0" simplePos="0" relativeHeight="251659264" behindDoc="0" locked="0" layoutInCell="1" allowOverlap="1" wp14:anchorId="6780D907" wp14:editId="5512DF32">
            <wp:simplePos x="0" y="0"/>
            <wp:positionH relativeFrom="page">
              <wp:posOffset>4998139</wp:posOffset>
            </wp:positionH>
            <wp:positionV relativeFrom="paragraph">
              <wp:posOffset>146335</wp:posOffset>
            </wp:positionV>
            <wp:extent cx="12190" cy="664486"/>
            <wp:effectExtent l="0" t="0" r="0" b="0"/>
            <wp:wrapNone/>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5" cstate="print"/>
                    <a:stretch>
                      <a:fillRect/>
                    </a:stretch>
                  </pic:blipFill>
                  <pic:spPr>
                    <a:xfrm>
                      <a:off x="0" y="0"/>
                      <a:ext cx="12190" cy="664486"/>
                    </a:xfrm>
                    <a:prstGeom prst="rect">
                      <a:avLst/>
                    </a:prstGeom>
                  </pic:spPr>
                </pic:pic>
              </a:graphicData>
            </a:graphic>
          </wp:anchor>
        </w:drawing>
      </w:r>
      <w:r w:rsidRPr="00B85A2C">
        <w:rPr>
          <w:rFonts w:ascii="Arial" w:hAnsi="Arial" w:cs="Arial"/>
          <w:sz w:val="28"/>
          <w:szCs w:val="28"/>
        </w:rPr>
        <w:t xml:space="preserve">° (reí </w:t>
      </w:r>
      <w:proofErr w:type="spellStart"/>
      <w:r w:rsidRPr="00B85A2C">
        <w:rPr>
          <w:rFonts w:ascii="Arial" w:hAnsi="Arial" w:cs="Arial"/>
          <w:sz w:val="28"/>
          <w:szCs w:val="28"/>
        </w:rPr>
        <w:t>mpre</w:t>
      </w:r>
      <w:proofErr w:type="spellEnd"/>
      <w:r w:rsidRPr="00B85A2C">
        <w:rPr>
          <w:rFonts w:ascii="Arial" w:hAnsi="Arial" w:cs="Arial"/>
          <w:sz w:val="28"/>
          <w:szCs w:val="28"/>
        </w:rPr>
        <w:t xml:space="preserve">. </w:t>
      </w:r>
      <w:proofErr w:type="spellStart"/>
      <w:r w:rsidRPr="00B85A2C">
        <w:rPr>
          <w:rFonts w:ascii="Arial" w:hAnsi="Arial" w:cs="Arial"/>
          <w:sz w:val="28"/>
          <w:szCs w:val="28"/>
        </w:rPr>
        <w:t>Amsterdam</w:t>
      </w:r>
      <w:proofErr w:type="spellEnd"/>
      <w:r w:rsidRPr="00B85A2C">
        <w:rPr>
          <w:rFonts w:ascii="Arial" w:hAnsi="Arial" w:cs="Arial"/>
          <w:sz w:val="28"/>
          <w:szCs w:val="28"/>
        </w:rPr>
        <w:t xml:space="preserve"> 1 969) </w:t>
      </w:r>
      <w:proofErr w:type="gramStart"/>
      <w:r w:rsidRPr="00B85A2C">
        <w:rPr>
          <w:rFonts w:ascii="Arial" w:hAnsi="Arial" w:cs="Arial"/>
          <w:sz w:val="28"/>
          <w:szCs w:val="28"/>
        </w:rPr>
        <w:t>III ,</w:t>
      </w:r>
      <w:proofErr w:type="gramEnd"/>
      <w:r w:rsidRPr="00B85A2C">
        <w:rPr>
          <w:rFonts w:ascii="Arial" w:hAnsi="Arial" w:cs="Arial"/>
          <w:sz w:val="28"/>
          <w:szCs w:val="28"/>
        </w:rPr>
        <w:t xml:space="preserve"> p. 628.</w:t>
      </w:r>
    </w:p>
    <w:p w:rsidR="00B85A2C" w:rsidRDefault="00B85A2C" w:rsidP="00B85A2C">
      <w:pPr>
        <w:rPr>
          <w:rFonts w:ascii="Arial" w:hAnsi="Arial" w:cs="Arial"/>
          <w:sz w:val="28"/>
          <w:szCs w:val="28"/>
        </w:rPr>
      </w:pPr>
      <w:r w:rsidRPr="00B85A2C">
        <w:rPr>
          <w:rFonts w:ascii="Arial" w:hAnsi="Arial" w:cs="Arial"/>
          <w:sz w:val="28"/>
          <w:szCs w:val="28"/>
        </w:rPr>
        <w:t>14.</w:t>
      </w:r>
      <w:r w:rsidRPr="00B85A2C">
        <w:rPr>
          <w:rFonts w:ascii="Arial" w:hAnsi="Arial" w:cs="Arial"/>
          <w:sz w:val="28"/>
          <w:szCs w:val="28"/>
        </w:rPr>
        <w:tab/>
      </w:r>
      <w:proofErr w:type="spellStart"/>
      <w:r w:rsidRPr="00B85A2C">
        <w:rPr>
          <w:rFonts w:ascii="Arial" w:hAnsi="Arial" w:cs="Arial"/>
          <w:sz w:val="28"/>
          <w:szCs w:val="28"/>
        </w:rPr>
        <w:t>H.L</w:t>
      </w:r>
      <w:proofErr w:type="spellEnd"/>
      <w:r w:rsidRPr="00B85A2C">
        <w:rPr>
          <w:rFonts w:ascii="Arial" w:hAnsi="Arial" w:cs="Arial"/>
          <w:sz w:val="28"/>
          <w:szCs w:val="28"/>
        </w:rPr>
        <w:t xml:space="preserve">. </w:t>
      </w:r>
      <w:proofErr w:type="spellStart"/>
      <w:r w:rsidRPr="00B85A2C">
        <w:rPr>
          <w:rFonts w:ascii="Arial" w:hAnsi="Arial" w:cs="Arial"/>
          <w:sz w:val="28"/>
          <w:szCs w:val="28"/>
        </w:rPr>
        <w:t>Ginsberg</w:t>
      </w:r>
      <w:proofErr w:type="spellEnd"/>
      <w:r w:rsidRPr="00B85A2C">
        <w:rPr>
          <w:rFonts w:ascii="Arial" w:hAnsi="Arial" w:cs="Arial"/>
          <w:sz w:val="28"/>
          <w:szCs w:val="28"/>
        </w:rPr>
        <w:t xml:space="preserve">, </w:t>
      </w:r>
      <w:proofErr w:type="spellStart"/>
      <w:r w:rsidRPr="00B85A2C">
        <w:rPr>
          <w:rFonts w:ascii="Arial" w:hAnsi="Arial" w:cs="Arial"/>
          <w:sz w:val="28"/>
          <w:szCs w:val="28"/>
        </w:rPr>
        <w:t>ibid</w:t>
      </w:r>
      <w:proofErr w:type="spellEnd"/>
      <w:r w:rsidRPr="00B85A2C">
        <w:rPr>
          <w:rFonts w:ascii="Arial" w:hAnsi="Arial" w:cs="Arial"/>
          <w:sz w:val="28"/>
          <w:szCs w:val="28"/>
        </w:rPr>
        <w:t>, col. 7</w:t>
      </w:r>
    </w:p>
    <w:p w:rsidR="00997631" w:rsidRPr="00997631" w:rsidRDefault="00997631" w:rsidP="00997631">
      <w:pPr>
        <w:rPr>
          <w:rFonts w:ascii="Arial" w:hAnsi="Arial" w:cs="Arial"/>
          <w:sz w:val="28"/>
          <w:szCs w:val="28"/>
        </w:rPr>
      </w:pPr>
      <w:r w:rsidRPr="00997631">
        <w:rPr>
          <w:rFonts w:ascii="Arial" w:hAnsi="Arial" w:cs="Arial"/>
          <w:sz w:val="28"/>
          <w:szCs w:val="28"/>
        </w:rPr>
        <w:t xml:space="preserve">15. </w:t>
      </w:r>
      <w:r w:rsidRPr="00997631">
        <w:rPr>
          <w:rFonts w:ascii="Arial" w:hAnsi="Arial" w:cs="Arial"/>
          <w:sz w:val="28"/>
          <w:szCs w:val="28"/>
        </w:rPr>
        <w:tab/>
        <w:t xml:space="preserve">En cambio la voz aramea correspondiente (hade, Dan 2,32) se emplea en sentido de pecho humano. </w:t>
      </w:r>
      <w:proofErr w:type="spellStart"/>
      <w:r w:rsidRPr="00997631">
        <w:rPr>
          <w:rFonts w:ascii="Arial" w:hAnsi="Arial" w:cs="Arial"/>
          <w:sz w:val="28"/>
          <w:szCs w:val="28"/>
        </w:rPr>
        <w:t>F.S</w:t>
      </w:r>
      <w:proofErr w:type="spellEnd"/>
      <w:r w:rsidRPr="00997631">
        <w:rPr>
          <w:rFonts w:ascii="Arial" w:hAnsi="Arial" w:cs="Arial"/>
          <w:sz w:val="28"/>
          <w:szCs w:val="28"/>
        </w:rPr>
        <w:t xml:space="preserve">. </w:t>
      </w:r>
      <w:proofErr w:type="spellStart"/>
      <w:r w:rsidRPr="00997631">
        <w:rPr>
          <w:rFonts w:ascii="Arial" w:hAnsi="Arial" w:cs="Arial"/>
          <w:sz w:val="28"/>
          <w:szCs w:val="28"/>
        </w:rPr>
        <w:t>Baumgartner</w:t>
      </w:r>
      <w:proofErr w:type="spellEnd"/>
      <w:r w:rsidRPr="00997631">
        <w:rPr>
          <w:rFonts w:ascii="Arial" w:hAnsi="Arial" w:cs="Arial"/>
          <w:sz w:val="28"/>
          <w:szCs w:val="28"/>
        </w:rPr>
        <w:t xml:space="preserve">, </w:t>
      </w:r>
      <w:proofErr w:type="spellStart"/>
      <w:r w:rsidRPr="00997631">
        <w:rPr>
          <w:rFonts w:ascii="Arial" w:hAnsi="Arial" w:cs="Arial"/>
          <w:sz w:val="28"/>
          <w:szCs w:val="28"/>
        </w:rPr>
        <w:t>HeM4ische</w:t>
      </w:r>
      <w:proofErr w:type="spellEnd"/>
      <w:r w:rsidRPr="00997631">
        <w:rPr>
          <w:rFonts w:ascii="Arial" w:hAnsi="Arial" w:cs="Arial"/>
          <w:sz w:val="28"/>
          <w:szCs w:val="28"/>
        </w:rPr>
        <w:t xml:space="preserve"> </w:t>
      </w:r>
      <w:proofErr w:type="spellStart"/>
      <w:r w:rsidRPr="00997631">
        <w:rPr>
          <w:rFonts w:ascii="Arial" w:hAnsi="Arial" w:cs="Arial"/>
          <w:sz w:val="28"/>
          <w:szCs w:val="28"/>
        </w:rPr>
        <w:t>Wortforschung</w:t>
      </w:r>
      <w:proofErr w:type="spellEnd"/>
      <w:r w:rsidRPr="00997631">
        <w:rPr>
          <w:rFonts w:ascii="Arial" w:hAnsi="Arial" w:cs="Arial"/>
          <w:sz w:val="28"/>
          <w:szCs w:val="28"/>
        </w:rPr>
        <w:t xml:space="preserve">, </w:t>
      </w:r>
      <w:proofErr w:type="spellStart"/>
      <w:r w:rsidRPr="00997631">
        <w:rPr>
          <w:rFonts w:ascii="Arial" w:hAnsi="Arial" w:cs="Arial"/>
          <w:sz w:val="28"/>
          <w:szCs w:val="28"/>
        </w:rPr>
        <w:t>Festschrift</w:t>
      </w:r>
      <w:proofErr w:type="spellEnd"/>
      <w:r w:rsidRPr="00997631">
        <w:rPr>
          <w:rFonts w:ascii="Arial" w:hAnsi="Arial" w:cs="Arial"/>
          <w:sz w:val="28"/>
          <w:szCs w:val="28"/>
        </w:rPr>
        <w:t xml:space="preserve"> zum 80. </w:t>
      </w:r>
      <w:proofErr w:type="spellStart"/>
      <w:r w:rsidRPr="00997631">
        <w:rPr>
          <w:rFonts w:ascii="Arial" w:hAnsi="Arial" w:cs="Arial"/>
          <w:sz w:val="28"/>
          <w:szCs w:val="28"/>
        </w:rPr>
        <w:t>Geburtstag</w:t>
      </w:r>
      <w:proofErr w:type="spellEnd"/>
      <w:r w:rsidRPr="00997631">
        <w:rPr>
          <w:rFonts w:ascii="Arial" w:hAnsi="Arial" w:cs="Arial"/>
          <w:sz w:val="28"/>
          <w:szCs w:val="28"/>
        </w:rPr>
        <w:t xml:space="preserve"> von W. </w:t>
      </w:r>
      <w:proofErr w:type="spellStart"/>
      <w:r w:rsidRPr="00997631">
        <w:rPr>
          <w:rFonts w:ascii="Arial" w:hAnsi="Arial" w:cs="Arial"/>
          <w:sz w:val="28"/>
          <w:szCs w:val="28"/>
        </w:rPr>
        <w:t>Baumgartner</w:t>
      </w:r>
      <w:proofErr w:type="spellEnd"/>
      <w:r w:rsidRPr="00997631">
        <w:rPr>
          <w:rFonts w:ascii="Arial" w:hAnsi="Arial" w:cs="Arial"/>
          <w:sz w:val="28"/>
          <w:szCs w:val="28"/>
        </w:rPr>
        <w:t xml:space="preserve">, </w:t>
      </w:r>
      <w:proofErr w:type="spellStart"/>
      <w:r w:rsidRPr="00997631">
        <w:rPr>
          <w:rFonts w:ascii="Arial" w:hAnsi="Arial" w:cs="Arial"/>
          <w:sz w:val="28"/>
          <w:szCs w:val="28"/>
        </w:rPr>
        <w:t>SVT</w:t>
      </w:r>
      <w:proofErr w:type="spellEnd"/>
      <w:r w:rsidRPr="00997631">
        <w:rPr>
          <w:rFonts w:ascii="Arial" w:hAnsi="Arial" w:cs="Arial"/>
          <w:sz w:val="28"/>
          <w:szCs w:val="28"/>
        </w:rPr>
        <w:t xml:space="preserve"> 16 (1967), p. 80, y </w:t>
      </w:r>
      <w:proofErr w:type="spellStart"/>
      <w:r w:rsidRPr="00997631">
        <w:rPr>
          <w:rFonts w:ascii="Arial" w:hAnsi="Arial" w:cs="Arial"/>
          <w:sz w:val="28"/>
          <w:szCs w:val="28"/>
        </w:rPr>
        <w:t>H.L</w:t>
      </w:r>
      <w:proofErr w:type="spellEnd"/>
      <w:r w:rsidRPr="00997631">
        <w:rPr>
          <w:rFonts w:ascii="Arial" w:hAnsi="Arial" w:cs="Arial"/>
          <w:sz w:val="28"/>
          <w:szCs w:val="28"/>
        </w:rPr>
        <w:t xml:space="preserve">. </w:t>
      </w:r>
      <w:proofErr w:type="spellStart"/>
      <w:r w:rsidRPr="00997631">
        <w:rPr>
          <w:rFonts w:ascii="Arial" w:hAnsi="Arial" w:cs="Arial"/>
          <w:sz w:val="28"/>
          <w:szCs w:val="28"/>
        </w:rPr>
        <w:t>Ginsberg</w:t>
      </w:r>
      <w:proofErr w:type="spellEnd"/>
      <w:r w:rsidRPr="00997631">
        <w:rPr>
          <w:rFonts w:ascii="Arial" w:hAnsi="Arial" w:cs="Arial"/>
          <w:sz w:val="28"/>
          <w:szCs w:val="28"/>
        </w:rPr>
        <w:t xml:space="preserve">, loc. cit., col. 7, sostienen que la palabra hebrea </w:t>
      </w:r>
      <w:proofErr w:type="spellStart"/>
      <w:r w:rsidRPr="00997631">
        <w:rPr>
          <w:rFonts w:ascii="Arial" w:hAnsi="Arial" w:cs="Arial"/>
          <w:sz w:val="28"/>
          <w:szCs w:val="28"/>
        </w:rPr>
        <w:t>leb</w:t>
      </w:r>
      <w:proofErr w:type="spellEnd"/>
      <w:r w:rsidRPr="00997631">
        <w:rPr>
          <w:rFonts w:ascii="Arial" w:hAnsi="Arial" w:cs="Arial"/>
          <w:sz w:val="28"/>
          <w:szCs w:val="28"/>
        </w:rPr>
        <w:t>, corazón, significa también "garganta", por ej.</w:t>
      </w:r>
    </w:p>
    <w:p w:rsidR="00997631" w:rsidRPr="00997631" w:rsidRDefault="00997631" w:rsidP="00997631">
      <w:pPr>
        <w:rPr>
          <w:rFonts w:ascii="Arial" w:hAnsi="Arial" w:cs="Arial"/>
          <w:sz w:val="28"/>
          <w:szCs w:val="28"/>
        </w:rPr>
      </w:pPr>
      <w:r w:rsidRPr="00997631">
        <w:rPr>
          <w:rFonts w:ascii="Arial" w:hAnsi="Arial" w:cs="Arial"/>
          <w:sz w:val="28"/>
          <w:szCs w:val="28"/>
        </w:rPr>
        <w:lastRenderedPageBreak/>
        <w:t xml:space="preserve">. Según </w:t>
      </w:r>
      <w:proofErr w:type="spellStart"/>
      <w:r w:rsidRPr="00997631">
        <w:rPr>
          <w:rFonts w:ascii="Arial" w:hAnsi="Arial" w:cs="Arial"/>
          <w:sz w:val="28"/>
          <w:szCs w:val="28"/>
        </w:rPr>
        <w:t>Ginsberg</w:t>
      </w:r>
      <w:proofErr w:type="spellEnd"/>
      <w:r w:rsidRPr="00997631">
        <w:rPr>
          <w:rFonts w:ascii="Arial" w:hAnsi="Arial" w:cs="Arial"/>
          <w:sz w:val="28"/>
          <w:szCs w:val="28"/>
        </w:rPr>
        <w:t>, "corazón" (</w:t>
      </w:r>
      <w:proofErr w:type="spellStart"/>
      <w:r w:rsidRPr="00997631">
        <w:rPr>
          <w:rFonts w:ascii="Arial" w:hAnsi="Arial" w:cs="Arial"/>
          <w:sz w:val="28"/>
          <w:szCs w:val="28"/>
        </w:rPr>
        <w:t>leb</w:t>
      </w:r>
      <w:proofErr w:type="spellEnd"/>
      <w:r w:rsidRPr="00997631">
        <w:rPr>
          <w:rFonts w:ascii="Arial" w:hAnsi="Arial" w:cs="Arial"/>
          <w:sz w:val="28"/>
          <w:szCs w:val="28"/>
        </w:rPr>
        <w:t xml:space="preserve">) en Is. 33,18; Sal. 19,15; 49,4; </w:t>
      </w:r>
      <w:proofErr w:type="spellStart"/>
      <w:r w:rsidRPr="00997631">
        <w:rPr>
          <w:rFonts w:ascii="Arial" w:hAnsi="Arial" w:cs="Arial"/>
          <w:sz w:val="28"/>
          <w:szCs w:val="28"/>
        </w:rPr>
        <w:t>Jb</w:t>
      </w:r>
      <w:proofErr w:type="spellEnd"/>
      <w:r w:rsidRPr="00997631">
        <w:rPr>
          <w:rFonts w:ascii="Arial" w:hAnsi="Arial" w:cs="Arial"/>
          <w:sz w:val="28"/>
          <w:szCs w:val="28"/>
        </w:rPr>
        <w:t xml:space="preserve">. 8,10; </w:t>
      </w:r>
      <w:proofErr w:type="spellStart"/>
      <w:r w:rsidRPr="00997631">
        <w:rPr>
          <w:rFonts w:ascii="Arial" w:hAnsi="Arial" w:cs="Arial"/>
          <w:sz w:val="28"/>
          <w:szCs w:val="28"/>
        </w:rPr>
        <w:t>Eel</w:t>
      </w:r>
      <w:proofErr w:type="spellEnd"/>
      <w:r w:rsidRPr="00997631">
        <w:rPr>
          <w:rFonts w:ascii="Arial" w:hAnsi="Arial" w:cs="Arial"/>
          <w:sz w:val="28"/>
          <w:szCs w:val="28"/>
        </w:rPr>
        <w:t>. 5,</w:t>
      </w:r>
      <w:proofErr w:type="gramStart"/>
      <w:r w:rsidRPr="00997631">
        <w:rPr>
          <w:rFonts w:ascii="Arial" w:hAnsi="Arial" w:cs="Arial"/>
          <w:sz w:val="28"/>
          <w:szCs w:val="28"/>
        </w:rPr>
        <w:t>1  ser</w:t>
      </w:r>
      <w:proofErr w:type="gramEnd"/>
      <w:r w:rsidRPr="00997631">
        <w:rPr>
          <w:rFonts w:ascii="Arial" w:hAnsi="Arial" w:cs="Arial"/>
          <w:sz w:val="28"/>
          <w:szCs w:val="28"/>
        </w:rPr>
        <w:t xml:space="preserve"> fa en hebreo bíblico el termino propio de "garganta", substituido por "garganta" (</w:t>
      </w:r>
      <w:proofErr w:type="spellStart"/>
      <w:r w:rsidRPr="00997631">
        <w:rPr>
          <w:rFonts w:ascii="Arial" w:hAnsi="Arial" w:cs="Arial"/>
          <w:sz w:val="28"/>
          <w:szCs w:val="28"/>
        </w:rPr>
        <w:t>garon</w:t>
      </w:r>
      <w:proofErr w:type="spellEnd"/>
      <w:r w:rsidRPr="00997631">
        <w:rPr>
          <w:rFonts w:ascii="Arial" w:hAnsi="Arial" w:cs="Arial"/>
          <w:sz w:val="28"/>
          <w:szCs w:val="28"/>
        </w:rPr>
        <w:t>), únicamente cuando el empleo de "</w:t>
      </w:r>
      <w:proofErr w:type="spellStart"/>
      <w:r w:rsidRPr="00997631">
        <w:rPr>
          <w:rFonts w:ascii="Arial" w:hAnsi="Arial" w:cs="Arial"/>
          <w:sz w:val="28"/>
          <w:szCs w:val="28"/>
        </w:rPr>
        <w:t>leb</w:t>
      </w:r>
      <w:proofErr w:type="spellEnd"/>
      <w:r w:rsidRPr="00997631">
        <w:rPr>
          <w:rFonts w:ascii="Arial" w:hAnsi="Arial" w:cs="Arial"/>
          <w:sz w:val="28"/>
          <w:szCs w:val="28"/>
        </w:rPr>
        <w:t xml:space="preserve">" se presta a ambigüedad. En relación con este presunto significado de corazón (= garganta), se trae a colación y como argumento con </w:t>
      </w:r>
      <w:proofErr w:type="spellStart"/>
      <w:r w:rsidRPr="00997631">
        <w:rPr>
          <w:rFonts w:ascii="Arial" w:hAnsi="Arial" w:cs="Arial"/>
          <w:sz w:val="28"/>
          <w:szCs w:val="28"/>
        </w:rPr>
        <w:t>hgy</w:t>
      </w:r>
      <w:proofErr w:type="spellEnd"/>
      <w:r w:rsidRPr="00997631">
        <w:rPr>
          <w:rFonts w:ascii="Arial" w:hAnsi="Arial" w:cs="Arial"/>
          <w:sz w:val="28"/>
          <w:szCs w:val="28"/>
        </w:rPr>
        <w:t xml:space="preserve">, voz esta que significa siempre un sonido perceptible. La asociación semántica de "corazón" y "garganta" explicaría la frecuente asociación de "decir", "hablar", con la palabra "corazón". Otra referencia al "corazón del mar" en 4 </w:t>
      </w:r>
      <w:proofErr w:type="spellStart"/>
      <w:r w:rsidRPr="00997631">
        <w:rPr>
          <w:rFonts w:ascii="Arial" w:hAnsi="Arial" w:cs="Arial"/>
          <w:sz w:val="28"/>
          <w:szCs w:val="28"/>
        </w:rPr>
        <w:t>Esd</w:t>
      </w:r>
      <w:proofErr w:type="spellEnd"/>
      <w:r w:rsidRPr="00997631">
        <w:rPr>
          <w:rFonts w:ascii="Arial" w:hAnsi="Arial" w:cs="Arial"/>
          <w:sz w:val="28"/>
          <w:szCs w:val="28"/>
        </w:rPr>
        <w:t xml:space="preserve"> 4,7.</w:t>
      </w:r>
    </w:p>
    <w:p w:rsidR="00997631" w:rsidRPr="00997631" w:rsidRDefault="00997631" w:rsidP="00997631">
      <w:pPr>
        <w:rPr>
          <w:rFonts w:ascii="Arial" w:hAnsi="Arial" w:cs="Arial"/>
          <w:sz w:val="28"/>
          <w:szCs w:val="28"/>
          <w:lang w:val="en-US"/>
        </w:rPr>
      </w:pPr>
      <w:r w:rsidRPr="00997631">
        <w:rPr>
          <w:rFonts w:ascii="Arial" w:hAnsi="Arial" w:cs="Arial"/>
          <w:sz w:val="28"/>
          <w:szCs w:val="28"/>
        </w:rPr>
        <w:t xml:space="preserve">F. </w:t>
      </w:r>
      <w:proofErr w:type="spellStart"/>
      <w:r w:rsidRPr="00997631">
        <w:rPr>
          <w:rFonts w:ascii="Arial" w:hAnsi="Arial" w:cs="Arial"/>
          <w:sz w:val="28"/>
          <w:szCs w:val="28"/>
        </w:rPr>
        <w:t>Corrjente</w:t>
      </w:r>
      <w:proofErr w:type="spellEnd"/>
      <w:r w:rsidRPr="00997631">
        <w:rPr>
          <w:rFonts w:ascii="Arial" w:hAnsi="Arial" w:cs="Arial"/>
          <w:sz w:val="28"/>
          <w:szCs w:val="28"/>
        </w:rPr>
        <w:t xml:space="preserve"> ofrece. en Diccionario árabe-español (Madrid 1977. p. 680), las siguientes acepciones de "corazón", </w:t>
      </w:r>
      <w:proofErr w:type="spellStart"/>
      <w:r w:rsidRPr="00997631">
        <w:rPr>
          <w:rFonts w:ascii="Arial" w:hAnsi="Arial" w:cs="Arial"/>
          <w:sz w:val="28"/>
          <w:szCs w:val="28"/>
        </w:rPr>
        <w:t>lubbu</w:t>
      </w:r>
      <w:proofErr w:type="spellEnd"/>
      <w:r w:rsidRPr="00997631">
        <w:rPr>
          <w:rFonts w:ascii="Arial" w:hAnsi="Arial" w:cs="Arial"/>
          <w:sz w:val="28"/>
          <w:szCs w:val="28"/>
        </w:rPr>
        <w:t xml:space="preserve">, plural, </w:t>
      </w:r>
      <w:proofErr w:type="spellStart"/>
      <w:r w:rsidRPr="00997631">
        <w:rPr>
          <w:rFonts w:ascii="Arial" w:hAnsi="Arial" w:cs="Arial"/>
          <w:sz w:val="28"/>
          <w:szCs w:val="28"/>
        </w:rPr>
        <w:t>libilb</w:t>
      </w:r>
      <w:proofErr w:type="spellEnd"/>
      <w:r w:rsidRPr="00997631">
        <w:rPr>
          <w:rFonts w:ascii="Arial" w:hAnsi="Arial" w:cs="Arial"/>
          <w:sz w:val="28"/>
          <w:szCs w:val="28"/>
        </w:rPr>
        <w:t xml:space="preserve">: corazón, mitad hueso, semilla, pulpa, miga de pan, </w:t>
      </w:r>
      <w:proofErr w:type="spellStart"/>
      <w:r w:rsidRPr="00997631">
        <w:rPr>
          <w:rFonts w:ascii="Arial" w:hAnsi="Arial" w:cs="Arial"/>
          <w:sz w:val="28"/>
          <w:szCs w:val="28"/>
        </w:rPr>
        <w:t>fecula</w:t>
      </w:r>
      <w:proofErr w:type="spellEnd"/>
      <w:r w:rsidRPr="00997631">
        <w:rPr>
          <w:rFonts w:ascii="Arial" w:hAnsi="Arial" w:cs="Arial"/>
          <w:sz w:val="28"/>
          <w:szCs w:val="28"/>
        </w:rPr>
        <w:t xml:space="preserve">, parte interior. Dicho lexema y el derivado </w:t>
      </w:r>
      <w:proofErr w:type="spellStart"/>
      <w:r w:rsidRPr="00997631">
        <w:rPr>
          <w:rFonts w:ascii="Arial" w:hAnsi="Arial" w:cs="Arial"/>
          <w:sz w:val="28"/>
          <w:szCs w:val="28"/>
        </w:rPr>
        <w:t>lubabu</w:t>
      </w:r>
      <w:proofErr w:type="spellEnd"/>
      <w:r w:rsidRPr="00997631">
        <w:rPr>
          <w:rFonts w:ascii="Arial" w:hAnsi="Arial" w:cs="Arial"/>
          <w:sz w:val="28"/>
          <w:szCs w:val="28"/>
        </w:rPr>
        <w:t xml:space="preserve"> significan quintaesencia. En acadio se emplea el plural de corazón. </w:t>
      </w:r>
      <w:proofErr w:type="spellStart"/>
      <w:r w:rsidRPr="00997631">
        <w:rPr>
          <w:rFonts w:ascii="Arial" w:hAnsi="Arial" w:cs="Arial"/>
          <w:sz w:val="28"/>
          <w:szCs w:val="28"/>
          <w:lang w:val="en-US"/>
        </w:rPr>
        <w:t>Estos</w:t>
      </w:r>
      <w:proofErr w:type="spellEnd"/>
      <w:r w:rsidRPr="00997631">
        <w:rPr>
          <w:rFonts w:ascii="Arial" w:hAnsi="Arial" w:cs="Arial"/>
          <w:sz w:val="28"/>
          <w:szCs w:val="28"/>
          <w:lang w:val="en-US"/>
        </w:rPr>
        <w:t xml:space="preserve"> son </w:t>
      </w:r>
      <w:proofErr w:type="spellStart"/>
      <w:r w:rsidRPr="00997631">
        <w:rPr>
          <w:rFonts w:ascii="Arial" w:hAnsi="Arial" w:cs="Arial"/>
          <w:sz w:val="28"/>
          <w:szCs w:val="28"/>
          <w:lang w:val="en-US"/>
        </w:rPr>
        <w:t>los</w:t>
      </w:r>
      <w:proofErr w:type="spellEnd"/>
      <w:r w:rsidRPr="00997631">
        <w:rPr>
          <w:rFonts w:ascii="Arial" w:hAnsi="Arial" w:cs="Arial"/>
          <w:sz w:val="28"/>
          <w:szCs w:val="28"/>
          <w:lang w:val="en-US"/>
        </w:rPr>
        <w:t xml:space="preserve"> </w:t>
      </w:r>
      <w:proofErr w:type="spellStart"/>
      <w:r w:rsidRPr="00997631">
        <w:rPr>
          <w:rFonts w:ascii="Arial" w:hAnsi="Arial" w:cs="Arial"/>
          <w:sz w:val="28"/>
          <w:szCs w:val="28"/>
          <w:lang w:val="en-US"/>
        </w:rPr>
        <w:t>sentidos</w:t>
      </w:r>
      <w:proofErr w:type="spellEnd"/>
      <w:r w:rsidRPr="00997631">
        <w:rPr>
          <w:rFonts w:ascii="Arial" w:hAnsi="Arial" w:cs="Arial"/>
          <w:sz w:val="28"/>
          <w:szCs w:val="28"/>
          <w:lang w:val="en-US"/>
        </w:rPr>
        <w:t xml:space="preserve"> de "Corazón” </w:t>
      </w:r>
      <w:proofErr w:type="spellStart"/>
      <w:r w:rsidRPr="00997631">
        <w:rPr>
          <w:rFonts w:ascii="Arial" w:hAnsi="Arial" w:cs="Arial"/>
          <w:sz w:val="28"/>
          <w:szCs w:val="28"/>
          <w:lang w:val="en-US"/>
        </w:rPr>
        <w:t>en</w:t>
      </w:r>
      <w:proofErr w:type="spellEnd"/>
      <w:r w:rsidRPr="00997631">
        <w:rPr>
          <w:rFonts w:ascii="Arial" w:hAnsi="Arial" w:cs="Arial"/>
          <w:sz w:val="28"/>
          <w:szCs w:val="28"/>
          <w:lang w:val="en-US"/>
        </w:rPr>
        <w:t xml:space="preserve"> </w:t>
      </w:r>
      <w:proofErr w:type="spellStart"/>
      <w:r w:rsidRPr="00997631">
        <w:rPr>
          <w:rFonts w:ascii="Arial" w:hAnsi="Arial" w:cs="Arial"/>
          <w:sz w:val="28"/>
          <w:szCs w:val="28"/>
          <w:lang w:val="en-US"/>
        </w:rPr>
        <w:t>asirio</w:t>
      </w:r>
      <w:proofErr w:type="spellEnd"/>
      <w:r w:rsidRPr="00997631">
        <w:rPr>
          <w:rFonts w:ascii="Arial" w:hAnsi="Arial" w:cs="Arial"/>
          <w:sz w:val="28"/>
          <w:szCs w:val="28"/>
          <w:lang w:val="en-US"/>
        </w:rPr>
        <w:t xml:space="preserve">: 2. inside (or Chicago Assyrian  Dictionary, L 164. </w:t>
      </w:r>
      <w:proofErr w:type="spellStart"/>
      <w:r w:rsidRPr="00997631">
        <w:rPr>
          <w:rFonts w:ascii="Arial" w:hAnsi="Arial" w:cs="Arial"/>
          <w:sz w:val="28"/>
          <w:szCs w:val="28"/>
          <w:lang w:val="en-US"/>
        </w:rPr>
        <w:t>libbu</w:t>
      </w:r>
      <w:proofErr w:type="spellEnd"/>
      <w:r w:rsidRPr="00997631">
        <w:rPr>
          <w:rFonts w:ascii="Arial" w:hAnsi="Arial" w:cs="Arial"/>
          <w:sz w:val="28"/>
          <w:szCs w:val="28"/>
          <w:lang w:val="en-US"/>
        </w:rPr>
        <w:t xml:space="preserve">: 1. heart, entrails, womb  inner part) of a building, an area, a region, of a container, parts of the human body, parts of the </w:t>
      </w:r>
      <w:proofErr w:type="spellStart"/>
      <w:r w:rsidRPr="00997631">
        <w:rPr>
          <w:rFonts w:ascii="Arial" w:hAnsi="Arial" w:cs="Arial"/>
          <w:sz w:val="28"/>
          <w:szCs w:val="28"/>
          <w:lang w:val="en-US"/>
        </w:rPr>
        <w:t>exta</w:t>
      </w:r>
      <w:proofErr w:type="spellEnd"/>
      <w:r w:rsidRPr="00997631">
        <w:rPr>
          <w:rFonts w:ascii="Arial" w:hAnsi="Arial" w:cs="Arial"/>
          <w:sz w:val="28"/>
          <w:szCs w:val="28"/>
          <w:lang w:val="en-US"/>
        </w:rPr>
        <w:t xml:space="preserve">, inside, pith of plants a type of document, etc. 3. </w:t>
      </w:r>
      <w:proofErr w:type="gramStart"/>
      <w:r w:rsidRPr="00997631">
        <w:rPr>
          <w:rFonts w:ascii="Arial" w:hAnsi="Arial" w:cs="Arial"/>
          <w:sz w:val="28"/>
          <w:szCs w:val="28"/>
          <w:lang w:val="en-US"/>
        </w:rPr>
        <w:t>mind</w:t>
      </w:r>
      <w:proofErr w:type="gramEnd"/>
      <w:r w:rsidRPr="00997631">
        <w:rPr>
          <w:rFonts w:ascii="Arial" w:hAnsi="Arial" w:cs="Arial"/>
          <w:sz w:val="28"/>
          <w:szCs w:val="28"/>
          <w:lang w:val="en-US"/>
        </w:rPr>
        <w:t xml:space="preserve">, thought, 4. </w:t>
      </w:r>
      <w:proofErr w:type="gramStart"/>
      <w:r w:rsidRPr="00997631">
        <w:rPr>
          <w:rFonts w:ascii="Arial" w:hAnsi="Arial" w:cs="Arial"/>
          <w:sz w:val="28"/>
          <w:szCs w:val="28"/>
          <w:lang w:val="en-US"/>
        </w:rPr>
        <w:t>woof</w:t>
      </w:r>
      <w:proofErr w:type="gramEnd"/>
      <w:r w:rsidRPr="00997631">
        <w:rPr>
          <w:rFonts w:ascii="Arial" w:hAnsi="Arial" w:cs="Arial"/>
          <w:sz w:val="28"/>
          <w:szCs w:val="28"/>
          <w:lang w:val="en-US"/>
        </w:rPr>
        <w:t>, 5. "</w:t>
      </w:r>
      <w:proofErr w:type="gramStart"/>
      <w:r w:rsidRPr="00997631">
        <w:rPr>
          <w:rFonts w:ascii="Arial" w:hAnsi="Arial" w:cs="Arial"/>
          <w:sz w:val="28"/>
          <w:szCs w:val="28"/>
          <w:lang w:val="en-US"/>
        </w:rPr>
        <w:t>heart</w:t>
      </w:r>
      <w:proofErr w:type="gramEnd"/>
      <w:r w:rsidRPr="00997631">
        <w:rPr>
          <w:rFonts w:ascii="Arial" w:hAnsi="Arial" w:cs="Arial"/>
          <w:sz w:val="28"/>
          <w:szCs w:val="28"/>
          <w:lang w:val="en-US"/>
        </w:rPr>
        <w:t xml:space="preserve">" (also bud,  intention, courage, wish, desire, choice, preference. offshoot, leaf, trunk) of the </w:t>
      </w:r>
      <w:proofErr w:type="spellStart"/>
      <w:r w:rsidRPr="00997631">
        <w:rPr>
          <w:rFonts w:ascii="Arial" w:hAnsi="Arial" w:cs="Arial"/>
          <w:sz w:val="28"/>
          <w:szCs w:val="28"/>
          <w:lang w:val="en-US"/>
        </w:rPr>
        <w:t>the</w:t>
      </w:r>
      <w:proofErr w:type="spellEnd"/>
      <w:r w:rsidRPr="00997631">
        <w:rPr>
          <w:rFonts w:ascii="Arial" w:hAnsi="Arial" w:cs="Arial"/>
          <w:sz w:val="28"/>
          <w:szCs w:val="28"/>
          <w:lang w:val="en-US"/>
        </w:rPr>
        <w:t xml:space="preserve"> palm.</w:t>
      </w:r>
    </w:p>
    <w:p w:rsidR="00997631" w:rsidRPr="00997631" w:rsidRDefault="00997631" w:rsidP="00997631">
      <w:pPr>
        <w:rPr>
          <w:rFonts w:ascii="Arial" w:hAnsi="Arial" w:cs="Arial"/>
          <w:sz w:val="28"/>
          <w:szCs w:val="28"/>
          <w:lang w:val="de-DE"/>
        </w:rPr>
      </w:pPr>
      <w:r w:rsidRPr="00997631">
        <w:rPr>
          <w:rFonts w:ascii="Arial" w:hAnsi="Arial" w:cs="Arial"/>
          <w:sz w:val="28"/>
          <w:szCs w:val="28"/>
          <w:lang w:val="de-DE"/>
        </w:rPr>
        <w:t>Akkadischs Handwörterbuch, bearbeitet von Wolfram von Soden, 549, libbu (m): Leib, Inneres, Herz, Herz als Körper; Herz, Gemüt, Sinn, Wunsch, Belieben, Inhalt</w:t>
      </w:r>
    </w:p>
    <w:p w:rsidR="00A34334" w:rsidRPr="00A34334" w:rsidRDefault="00A34334" w:rsidP="00A34334">
      <w:pPr>
        <w:rPr>
          <w:rFonts w:ascii="Arial" w:hAnsi="Arial" w:cs="Arial"/>
          <w:sz w:val="28"/>
          <w:szCs w:val="28"/>
        </w:rPr>
      </w:pPr>
      <w:r w:rsidRPr="00A34334">
        <w:rPr>
          <w:rFonts w:ascii="Arial" w:hAnsi="Arial" w:cs="Arial"/>
          <w:sz w:val="28"/>
          <w:szCs w:val="28"/>
        </w:rPr>
        <w:t xml:space="preserve">18. </w:t>
      </w:r>
      <w:r w:rsidRPr="00A34334">
        <w:rPr>
          <w:rFonts w:ascii="Arial" w:hAnsi="Arial" w:cs="Arial"/>
          <w:sz w:val="28"/>
          <w:szCs w:val="28"/>
        </w:rPr>
        <w:tab/>
        <w:t>Cf. Nota 9</w:t>
      </w:r>
    </w:p>
    <w:p w:rsidR="00A34334" w:rsidRPr="00A34334" w:rsidRDefault="00A34334" w:rsidP="00A34334">
      <w:pPr>
        <w:rPr>
          <w:rFonts w:ascii="Arial" w:hAnsi="Arial" w:cs="Arial"/>
          <w:sz w:val="28"/>
          <w:szCs w:val="28"/>
        </w:rPr>
      </w:pPr>
      <w:r w:rsidRPr="00A34334">
        <w:rPr>
          <w:rFonts w:ascii="Arial" w:hAnsi="Arial" w:cs="Arial"/>
          <w:sz w:val="28"/>
          <w:szCs w:val="28"/>
        </w:rPr>
        <w:t xml:space="preserve">19. </w:t>
      </w:r>
      <w:r w:rsidRPr="00A34334">
        <w:rPr>
          <w:rFonts w:ascii="Arial" w:hAnsi="Arial" w:cs="Arial"/>
          <w:sz w:val="28"/>
          <w:szCs w:val="28"/>
        </w:rPr>
        <w:tab/>
        <w:t xml:space="preserve">El lexema propio de "interior" es </w:t>
      </w:r>
      <w:proofErr w:type="spellStart"/>
      <w:r w:rsidRPr="00A34334">
        <w:rPr>
          <w:rFonts w:ascii="Arial" w:hAnsi="Arial" w:cs="Arial"/>
          <w:sz w:val="28"/>
          <w:szCs w:val="28"/>
        </w:rPr>
        <w:t>qereb</w:t>
      </w:r>
      <w:proofErr w:type="spellEnd"/>
      <w:r w:rsidRPr="00A34334">
        <w:rPr>
          <w:rFonts w:ascii="Arial" w:hAnsi="Arial" w:cs="Arial"/>
          <w:sz w:val="28"/>
          <w:szCs w:val="28"/>
        </w:rPr>
        <w:t xml:space="preserve"> en hebreo, </w:t>
      </w:r>
      <w:proofErr w:type="spellStart"/>
      <w:r w:rsidRPr="00A34334">
        <w:rPr>
          <w:rFonts w:ascii="Arial" w:hAnsi="Arial" w:cs="Arial"/>
          <w:sz w:val="28"/>
          <w:szCs w:val="28"/>
        </w:rPr>
        <w:t>quibu</w:t>
      </w:r>
      <w:proofErr w:type="spellEnd"/>
      <w:r w:rsidRPr="00A34334">
        <w:rPr>
          <w:rFonts w:ascii="Arial" w:hAnsi="Arial" w:cs="Arial"/>
          <w:sz w:val="28"/>
          <w:szCs w:val="28"/>
        </w:rPr>
        <w:t xml:space="preserve"> en asirio. Cf. H. W. Wolff,</w:t>
      </w:r>
    </w:p>
    <w:p w:rsidR="00A34334" w:rsidRPr="00A34334" w:rsidRDefault="00A34334" w:rsidP="00A34334">
      <w:pPr>
        <w:rPr>
          <w:rFonts w:ascii="Arial" w:hAnsi="Arial" w:cs="Arial"/>
          <w:sz w:val="28"/>
          <w:szCs w:val="28"/>
        </w:rPr>
      </w:pPr>
      <w:r w:rsidRPr="00A34334">
        <w:rPr>
          <w:rFonts w:ascii="Arial" w:hAnsi="Arial" w:cs="Arial"/>
          <w:sz w:val="28"/>
          <w:szCs w:val="28"/>
        </w:rPr>
        <w:t>Antropóloga del Antiguo Testamento, pp. 93-97.</w:t>
      </w:r>
    </w:p>
    <w:p w:rsidR="00A34334" w:rsidRPr="00A34334" w:rsidRDefault="00A34334" w:rsidP="00A34334">
      <w:pPr>
        <w:rPr>
          <w:rFonts w:ascii="Arial" w:hAnsi="Arial" w:cs="Arial"/>
          <w:sz w:val="28"/>
          <w:szCs w:val="28"/>
          <w:lang w:val="fr-FR"/>
        </w:rPr>
      </w:pPr>
      <w:r w:rsidRPr="00A34334">
        <w:rPr>
          <w:rFonts w:ascii="Arial" w:hAnsi="Arial" w:cs="Arial"/>
          <w:sz w:val="28"/>
          <w:szCs w:val="28"/>
        </w:rPr>
        <w:t xml:space="preserve">20. </w:t>
      </w:r>
      <w:r w:rsidRPr="00A34334">
        <w:rPr>
          <w:rFonts w:ascii="Arial" w:hAnsi="Arial" w:cs="Arial"/>
          <w:sz w:val="28"/>
          <w:szCs w:val="28"/>
        </w:rPr>
        <w:tab/>
        <w:t xml:space="preserve">J. </w:t>
      </w:r>
      <w:proofErr w:type="spellStart"/>
      <w:r w:rsidRPr="00A34334">
        <w:rPr>
          <w:rFonts w:ascii="Arial" w:hAnsi="Arial" w:cs="Arial"/>
          <w:sz w:val="28"/>
          <w:szCs w:val="28"/>
        </w:rPr>
        <w:t>Sh</w:t>
      </w:r>
      <w:proofErr w:type="spellEnd"/>
      <w:r w:rsidRPr="00A34334">
        <w:rPr>
          <w:rFonts w:ascii="Arial" w:hAnsi="Arial" w:cs="Arial"/>
          <w:sz w:val="28"/>
          <w:szCs w:val="28"/>
        </w:rPr>
        <w:t xml:space="preserve">. </w:t>
      </w:r>
      <w:r w:rsidRPr="00A34334">
        <w:rPr>
          <w:rFonts w:ascii="Arial" w:hAnsi="Arial" w:cs="Arial"/>
          <w:sz w:val="28"/>
          <w:szCs w:val="28"/>
          <w:lang w:val="fr-FR"/>
        </w:rPr>
        <w:t>Licht, Enc. Miqrait, loc. cit. col. 414.</w:t>
      </w:r>
    </w:p>
    <w:p w:rsidR="00A34334" w:rsidRPr="00A34334" w:rsidRDefault="00A34334" w:rsidP="00A34334">
      <w:pPr>
        <w:rPr>
          <w:rFonts w:ascii="Arial" w:hAnsi="Arial" w:cs="Arial"/>
          <w:sz w:val="28"/>
          <w:szCs w:val="28"/>
          <w:lang w:val="fr-FR"/>
        </w:rPr>
      </w:pPr>
      <w:r w:rsidRPr="00A34334">
        <w:rPr>
          <w:rFonts w:ascii="Arial" w:hAnsi="Arial" w:cs="Arial"/>
          <w:sz w:val="28"/>
          <w:szCs w:val="28"/>
          <w:lang w:val="fr-FR"/>
        </w:rPr>
        <w:t xml:space="preserve">21. </w:t>
      </w:r>
      <w:r w:rsidRPr="00A34334">
        <w:rPr>
          <w:rFonts w:ascii="Arial" w:hAnsi="Arial" w:cs="Arial"/>
          <w:sz w:val="28"/>
          <w:szCs w:val="28"/>
          <w:lang w:val="fr-FR"/>
        </w:rPr>
        <w:tab/>
        <w:t>TENT II col. 612</w:t>
      </w:r>
    </w:p>
    <w:p w:rsidR="00A34334" w:rsidRPr="00A34334" w:rsidRDefault="00A34334" w:rsidP="00A34334">
      <w:pPr>
        <w:rPr>
          <w:rFonts w:ascii="Arial" w:hAnsi="Arial" w:cs="Arial"/>
          <w:sz w:val="28"/>
          <w:szCs w:val="28"/>
          <w:lang w:val="fr-FR"/>
        </w:rPr>
      </w:pPr>
      <w:r w:rsidRPr="00A34334">
        <w:rPr>
          <w:rFonts w:ascii="Arial" w:hAnsi="Arial" w:cs="Arial"/>
          <w:sz w:val="28"/>
          <w:szCs w:val="28"/>
          <w:lang w:val="fr-FR"/>
        </w:rPr>
        <w:t xml:space="preserve">22. </w:t>
      </w:r>
      <w:r w:rsidRPr="00A34334">
        <w:rPr>
          <w:rFonts w:ascii="Arial" w:hAnsi="Arial" w:cs="Arial"/>
          <w:sz w:val="28"/>
          <w:szCs w:val="28"/>
          <w:lang w:val="fr-FR"/>
        </w:rPr>
        <w:tab/>
        <w:t>TENT Ill col. 613.</w:t>
      </w:r>
    </w:p>
    <w:p w:rsidR="00A34334" w:rsidRPr="00A34334" w:rsidRDefault="00A34334" w:rsidP="00A34334">
      <w:pPr>
        <w:rPr>
          <w:rFonts w:ascii="Arial" w:hAnsi="Arial" w:cs="Arial"/>
          <w:sz w:val="28"/>
          <w:szCs w:val="28"/>
          <w:lang w:val="fr-FR"/>
        </w:rPr>
      </w:pPr>
      <w:r w:rsidRPr="00A34334">
        <w:rPr>
          <w:rFonts w:ascii="Arial" w:hAnsi="Arial" w:cs="Arial"/>
          <w:sz w:val="28"/>
          <w:szCs w:val="28"/>
          <w:lang w:val="fr-FR"/>
        </w:rPr>
        <w:t xml:space="preserve">23.      “The full range of personality, inner life, or character” según D. S. Russell (The Method und Message of Jewish Apocaliptic, Londres </w:t>
      </w:r>
      <w:r w:rsidRPr="00A34334">
        <w:rPr>
          <w:rFonts w:ascii="Arial" w:hAnsi="Arial" w:cs="Arial"/>
          <w:sz w:val="28"/>
          <w:szCs w:val="28"/>
          <w:lang w:val="fr-FR"/>
        </w:rPr>
        <w:lastRenderedPageBreak/>
        <w:t>1964, p. 393) quien recoge los lugares de la literatura apocalíptica en los que “Corazón” tiene ese sentido</w:t>
      </w:r>
    </w:p>
    <w:p w:rsidR="00705B94" w:rsidRPr="00705B94" w:rsidRDefault="00705B94" w:rsidP="00705B94">
      <w:pPr>
        <w:rPr>
          <w:rFonts w:ascii="Arial" w:hAnsi="Arial" w:cs="Arial"/>
          <w:sz w:val="28"/>
          <w:szCs w:val="28"/>
          <w:lang w:val="en-US"/>
        </w:rPr>
      </w:pPr>
      <w:r w:rsidRPr="00705B94">
        <w:rPr>
          <w:rFonts w:ascii="Arial" w:hAnsi="Arial" w:cs="Arial"/>
          <w:sz w:val="28"/>
          <w:szCs w:val="28"/>
          <w:lang w:val="en-US"/>
        </w:rPr>
        <w:t>24.</w:t>
      </w:r>
      <w:r w:rsidRPr="00705B94">
        <w:rPr>
          <w:rFonts w:ascii="Arial" w:hAnsi="Arial" w:cs="Arial"/>
          <w:sz w:val="28"/>
          <w:szCs w:val="28"/>
          <w:lang w:val="en-US"/>
        </w:rPr>
        <w:tab/>
        <w:t xml:space="preserve">TW NT I </w:t>
      </w:r>
      <w:proofErr w:type="spellStart"/>
      <w:r w:rsidRPr="00705B94">
        <w:rPr>
          <w:rFonts w:ascii="Arial" w:hAnsi="Arial" w:cs="Arial"/>
          <w:sz w:val="28"/>
          <w:szCs w:val="28"/>
          <w:lang w:val="en-US"/>
        </w:rPr>
        <w:t>I</w:t>
      </w:r>
      <w:proofErr w:type="spellEnd"/>
      <w:r w:rsidRPr="00705B94">
        <w:rPr>
          <w:rFonts w:ascii="Arial" w:hAnsi="Arial" w:cs="Arial"/>
          <w:sz w:val="28"/>
          <w:szCs w:val="28"/>
          <w:lang w:val="en-US"/>
        </w:rPr>
        <w:t xml:space="preserve"> </w:t>
      </w:r>
      <w:proofErr w:type="spellStart"/>
      <w:r w:rsidRPr="00705B94">
        <w:rPr>
          <w:rFonts w:ascii="Arial" w:hAnsi="Arial" w:cs="Arial"/>
          <w:sz w:val="28"/>
          <w:szCs w:val="28"/>
          <w:lang w:val="en-US"/>
        </w:rPr>
        <w:t>I</w:t>
      </w:r>
      <w:proofErr w:type="spellEnd"/>
      <w:r w:rsidRPr="00705B94">
        <w:rPr>
          <w:rFonts w:ascii="Arial" w:hAnsi="Arial" w:cs="Arial"/>
          <w:sz w:val="28"/>
          <w:szCs w:val="28"/>
          <w:lang w:val="en-US"/>
        </w:rPr>
        <w:t>, col. 614.</w:t>
      </w:r>
    </w:p>
    <w:p w:rsidR="00705B94" w:rsidRPr="00705B94" w:rsidRDefault="00705B94" w:rsidP="00705B94">
      <w:pPr>
        <w:rPr>
          <w:rFonts w:ascii="Arial" w:hAnsi="Arial" w:cs="Arial"/>
          <w:sz w:val="28"/>
          <w:szCs w:val="28"/>
          <w:lang w:val="fr-FR"/>
        </w:rPr>
      </w:pPr>
      <w:r w:rsidRPr="00705B94">
        <w:rPr>
          <w:rFonts w:ascii="Arial" w:hAnsi="Arial" w:cs="Arial"/>
          <w:sz w:val="28"/>
          <w:szCs w:val="28"/>
          <w:lang w:val="fr-FR"/>
        </w:rPr>
        <w:t>25.</w:t>
      </w:r>
      <w:r w:rsidRPr="00705B94">
        <w:rPr>
          <w:rFonts w:ascii="Arial" w:hAnsi="Arial" w:cs="Arial"/>
          <w:sz w:val="28"/>
          <w:szCs w:val="28"/>
          <w:lang w:val="fr-FR"/>
        </w:rPr>
        <w:tab/>
        <w:t>A Guillaume, “Les sens des noms du coeur dans l'antiquité” en Le Coeur, Desclée 1950, p. 42.</w:t>
      </w:r>
    </w:p>
    <w:p w:rsidR="00705B94" w:rsidRPr="00705B94" w:rsidRDefault="00705B94" w:rsidP="00705B94">
      <w:pPr>
        <w:rPr>
          <w:rFonts w:ascii="Arial" w:hAnsi="Arial" w:cs="Arial"/>
          <w:sz w:val="28"/>
          <w:szCs w:val="28"/>
        </w:rPr>
      </w:pPr>
      <w:r w:rsidRPr="00705B94">
        <w:rPr>
          <w:rFonts w:ascii="Arial" w:hAnsi="Arial" w:cs="Arial"/>
          <w:sz w:val="28"/>
          <w:szCs w:val="28"/>
        </w:rPr>
        <w:t>26.</w:t>
      </w:r>
      <w:r w:rsidRPr="00705B94">
        <w:rPr>
          <w:rFonts w:ascii="Arial" w:hAnsi="Arial" w:cs="Arial"/>
          <w:sz w:val="28"/>
          <w:szCs w:val="28"/>
        </w:rPr>
        <w:tab/>
        <w:t>(bis) Véase un ejemplo típico en las Cartas de Mari; el corazón (</w:t>
      </w:r>
      <w:proofErr w:type="spellStart"/>
      <w:r w:rsidRPr="00705B94">
        <w:rPr>
          <w:rFonts w:ascii="Arial" w:hAnsi="Arial" w:cs="Arial"/>
          <w:sz w:val="28"/>
          <w:szCs w:val="28"/>
        </w:rPr>
        <w:t>libbum</w:t>
      </w:r>
      <w:proofErr w:type="spellEnd"/>
      <w:r w:rsidRPr="00705B94">
        <w:rPr>
          <w:rFonts w:ascii="Arial" w:hAnsi="Arial" w:cs="Arial"/>
          <w:sz w:val="28"/>
          <w:szCs w:val="28"/>
        </w:rPr>
        <w:t xml:space="preserve">) se hace eco constantemente de los sentimientos de desolación, inquietud, alegría, paz, sufrimiento; «f. Archives Royales de Mari, X. </w:t>
      </w:r>
      <w:proofErr w:type="spellStart"/>
      <w:r w:rsidRPr="00705B94">
        <w:rPr>
          <w:rFonts w:ascii="Arial" w:hAnsi="Arial" w:cs="Arial"/>
          <w:sz w:val="28"/>
          <w:szCs w:val="28"/>
        </w:rPr>
        <w:t>Correspondance</w:t>
      </w:r>
      <w:proofErr w:type="spellEnd"/>
      <w:r w:rsidRPr="00705B94">
        <w:rPr>
          <w:rFonts w:ascii="Arial" w:hAnsi="Arial" w:cs="Arial"/>
          <w:sz w:val="28"/>
          <w:szCs w:val="28"/>
        </w:rPr>
        <w:t xml:space="preserve"> </w:t>
      </w:r>
      <w:proofErr w:type="spellStart"/>
      <w:r w:rsidRPr="00705B94">
        <w:rPr>
          <w:rFonts w:ascii="Arial" w:hAnsi="Arial" w:cs="Arial"/>
          <w:sz w:val="28"/>
          <w:szCs w:val="28"/>
        </w:rPr>
        <w:t>féménine</w:t>
      </w:r>
      <w:proofErr w:type="spellEnd"/>
      <w:r w:rsidRPr="00705B94">
        <w:rPr>
          <w:rFonts w:ascii="Arial" w:hAnsi="Arial" w:cs="Arial"/>
          <w:sz w:val="28"/>
          <w:szCs w:val="28"/>
        </w:rPr>
        <w:t xml:space="preserve">; </w:t>
      </w:r>
      <w:proofErr w:type="spellStart"/>
      <w:r w:rsidRPr="00705B94">
        <w:rPr>
          <w:rFonts w:ascii="Arial" w:hAnsi="Arial" w:cs="Arial"/>
          <w:sz w:val="28"/>
          <w:szCs w:val="28"/>
        </w:rPr>
        <w:t>trad</w:t>
      </w:r>
      <w:proofErr w:type="spellEnd"/>
      <w:r w:rsidRPr="00705B94">
        <w:rPr>
          <w:rFonts w:ascii="Arial" w:hAnsi="Arial" w:cs="Arial"/>
          <w:sz w:val="28"/>
          <w:szCs w:val="28"/>
        </w:rPr>
        <w:t xml:space="preserve"> de G. </w:t>
      </w:r>
      <w:proofErr w:type="spellStart"/>
      <w:r w:rsidRPr="00705B94">
        <w:rPr>
          <w:rFonts w:ascii="Arial" w:hAnsi="Arial" w:cs="Arial"/>
          <w:sz w:val="28"/>
          <w:szCs w:val="28"/>
        </w:rPr>
        <w:t>Dossin</w:t>
      </w:r>
      <w:proofErr w:type="spellEnd"/>
      <w:r w:rsidRPr="00705B94">
        <w:rPr>
          <w:rFonts w:ascii="Arial" w:hAnsi="Arial" w:cs="Arial"/>
          <w:sz w:val="28"/>
          <w:szCs w:val="28"/>
        </w:rPr>
        <w:t xml:space="preserve"> et A. </w:t>
      </w:r>
      <w:proofErr w:type="spellStart"/>
      <w:r w:rsidRPr="00705B94">
        <w:rPr>
          <w:rFonts w:ascii="Arial" w:hAnsi="Arial" w:cs="Arial"/>
          <w:sz w:val="28"/>
          <w:szCs w:val="28"/>
        </w:rPr>
        <w:t>Finet</w:t>
      </w:r>
      <w:proofErr w:type="spellEnd"/>
      <w:r w:rsidRPr="00705B94">
        <w:rPr>
          <w:rFonts w:ascii="Arial" w:hAnsi="Arial" w:cs="Arial"/>
          <w:sz w:val="28"/>
          <w:szCs w:val="28"/>
        </w:rPr>
        <w:t xml:space="preserve">, Paris-Bruselas 19 78, X 2,6-10; 'i ,33—37; 174 —9; </w:t>
      </w:r>
      <w:proofErr w:type="spellStart"/>
      <w:proofErr w:type="gramStart"/>
      <w:r w:rsidRPr="00705B94">
        <w:rPr>
          <w:rFonts w:ascii="Arial" w:hAnsi="Arial" w:cs="Arial"/>
          <w:sz w:val="28"/>
          <w:szCs w:val="28"/>
        </w:rPr>
        <w:t>44,d</w:t>
      </w:r>
      <w:proofErr w:type="spellEnd"/>
      <w:proofErr w:type="gramEnd"/>
      <w:r w:rsidRPr="00705B94">
        <w:rPr>
          <w:rFonts w:ascii="Arial" w:hAnsi="Arial" w:cs="Arial"/>
          <w:sz w:val="28"/>
          <w:szCs w:val="28"/>
        </w:rPr>
        <w:t xml:space="preserve"> —1 0; 45 ,8, etc.</w:t>
      </w:r>
    </w:p>
    <w:p w:rsidR="005D78ED" w:rsidRPr="005D78ED" w:rsidRDefault="005D78ED" w:rsidP="005D78ED">
      <w:pPr>
        <w:rPr>
          <w:rFonts w:ascii="Arial" w:hAnsi="Arial" w:cs="Arial"/>
          <w:sz w:val="28"/>
          <w:szCs w:val="28"/>
        </w:rPr>
      </w:pPr>
      <w:proofErr w:type="gramStart"/>
      <w:r w:rsidRPr="005D78ED">
        <w:rPr>
          <w:rFonts w:ascii="Arial" w:hAnsi="Arial" w:cs="Arial"/>
          <w:sz w:val="28"/>
          <w:szCs w:val="28"/>
        </w:rPr>
        <w:t xml:space="preserve">26,   </w:t>
      </w:r>
      <w:proofErr w:type="gramEnd"/>
      <w:r w:rsidRPr="005D78ED">
        <w:rPr>
          <w:rFonts w:ascii="Arial" w:hAnsi="Arial" w:cs="Arial"/>
          <w:sz w:val="28"/>
          <w:szCs w:val="28"/>
        </w:rPr>
        <w:t xml:space="preserve">   </w:t>
      </w:r>
      <w:proofErr w:type="spellStart"/>
      <w:r w:rsidRPr="005D78ED">
        <w:rPr>
          <w:rFonts w:ascii="Arial" w:hAnsi="Arial" w:cs="Arial"/>
          <w:sz w:val="28"/>
          <w:szCs w:val="28"/>
        </w:rPr>
        <w:t>Etica</w:t>
      </w:r>
      <w:proofErr w:type="spellEnd"/>
      <w:r w:rsidRPr="005D78ED">
        <w:rPr>
          <w:rFonts w:ascii="Arial" w:hAnsi="Arial" w:cs="Arial"/>
          <w:sz w:val="28"/>
          <w:szCs w:val="28"/>
        </w:rPr>
        <w:t xml:space="preserve"> a </w:t>
      </w:r>
      <w:proofErr w:type="spellStart"/>
      <w:r w:rsidRPr="005D78ED">
        <w:rPr>
          <w:rFonts w:ascii="Arial" w:hAnsi="Arial" w:cs="Arial"/>
          <w:sz w:val="28"/>
          <w:szCs w:val="28"/>
        </w:rPr>
        <w:t>Nicomaco</w:t>
      </w:r>
      <w:proofErr w:type="spellEnd"/>
      <w:r w:rsidRPr="005D78ED">
        <w:rPr>
          <w:rFonts w:ascii="Arial" w:hAnsi="Arial" w:cs="Arial"/>
          <w:sz w:val="28"/>
          <w:szCs w:val="28"/>
        </w:rPr>
        <w:t xml:space="preserve"> I X, 8,2; Cicerón , De </w:t>
      </w:r>
      <w:proofErr w:type="spellStart"/>
      <w:r w:rsidRPr="005D78ED">
        <w:rPr>
          <w:rFonts w:ascii="Arial" w:hAnsi="Arial" w:cs="Arial"/>
          <w:sz w:val="28"/>
          <w:szCs w:val="28"/>
        </w:rPr>
        <w:t>amicitia</w:t>
      </w:r>
      <w:proofErr w:type="spellEnd"/>
      <w:r w:rsidRPr="005D78ED">
        <w:rPr>
          <w:rFonts w:ascii="Arial" w:hAnsi="Arial" w:cs="Arial"/>
          <w:sz w:val="28"/>
          <w:szCs w:val="28"/>
        </w:rPr>
        <w:t xml:space="preserve">, 21 ,81 </w:t>
      </w:r>
      <w:proofErr w:type="spellStart"/>
      <w:r w:rsidRPr="005D78ED">
        <w:rPr>
          <w:rFonts w:ascii="Arial" w:hAnsi="Arial" w:cs="Arial"/>
          <w:sz w:val="28"/>
          <w:szCs w:val="28"/>
        </w:rPr>
        <w:t>unum</w:t>
      </w:r>
      <w:proofErr w:type="spellEnd"/>
      <w:r w:rsidRPr="005D78ED">
        <w:rPr>
          <w:rFonts w:ascii="Arial" w:hAnsi="Arial" w:cs="Arial"/>
          <w:sz w:val="28"/>
          <w:szCs w:val="28"/>
        </w:rPr>
        <w:t xml:space="preserve"> </w:t>
      </w:r>
      <w:proofErr w:type="spellStart"/>
      <w:r w:rsidRPr="005D78ED">
        <w:rPr>
          <w:rFonts w:ascii="Arial" w:hAnsi="Arial" w:cs="Arial"/>
          <w:sz w:val="28"/>
          <w:szCs w:val="28"/>
        </w:rPr>
        <w:t>animum</w:t>
      </w:r>
      <w:proofErr w:type="spellEnd"/>
      <w:r w:rsidRPr="005D78ED">
        <w:rPr>
          <w:rFonts w:ascii="Arial" w:hAnsi="Arial" w:cs="Arial"/>
          <w:sz w:val="28"/>
          <w:szCs w:val="28"/>
        </w:rPr>
        <w:t>.</w:t>
      </w:r>
    </w:p>
    <w:p w:rsidR="005D78ED" w:rsidRPr="005D78ED" w:rsidRDefault="005D78ED" w:rsidP="005D78ED">
      <w:pPr>
        <w:rPr>
          <w:rFonts w:ascii="Arial" w:hAnsi="Arial" w:cs="Arial"/>
          <w:sz w:val="28"/>
          <w:szCs w:val="28"/>
        </w:rPr>
      </w:pPr>
      <w:r w:rsidRPr="005D78ED">
        <w:rPr>
          <w:rFonts w:ascii="Arial" w:hAnsi="Arial" w:cs="Arial"/>
          <w:sz w:val="28"/>
          <w:szCs w:val="28"/>
        </w:rPr>
        <w:t xml:space="preserve">27. Este es el cómputo de G. </w:t>
      </w:r>
      <w:proofErr w:type="spellStart"/>
      <w:proofErr w:type="gramStart"/>
      <w:r w:rsidRPr="005D78ED">
        <w:rPr>
          <w:rFonts w:ascii="Arial" w:hAnsi="Arial" w:cs="Arial"/>
          <w:sz w:val="28"/>
          <w:szCs w:val="28"/>
        </w:rPr>
        <w:t>Pidoux</w:t>
      </w:r>
      <w:proofErr w:type="spellEnd"/>
      <w:r w:rsidRPr="005D78ED">
        <w:rPr>
          <w:rFonts w:ascii="Arial" w:hAnsi="Arial" w:cs="Arial"/>
          <w:sz w:val="28"/>
          <w:szCs w:val="28"/>
        </w:rPr>
        <w:t xml:space="preserve"> ,</w:t>
      </w:r>
      <w:proofErr w:type="gramEnd"/>
      <w:r w:rsidRPr="005D78ED">
        <w:rPr>
          <w:rFonts w:ascii="Arial" w:hAnsi="Arial" w:cs="Arial"/>
          <w:sz w:val="28"/>
          <w:szCs w:val="28"/>
        </w:rPr>
        <w:t xml:space="preserve"> </w:t>
      </w:r>
      <w:proofErr w:type="spellStart"/>
      <w:r w:rsidRPr="005D78ED">
        <w:rPr>
          <w:rFonts w:ascii="Arial" w:hAnsi="Arial" w:cs="Arial"/>
          <w:sz w:val="28"/>
          <w:szCs w:val="28"/>
        </w:rPr>
        <w:t>L'homme</w:t>
      </w:r>
      <w:proofErr w:type="spellEnd"/>
      <w:r w:rsidRPr="005D78ED">
        <w:rPr>
          <w:rFonts w:ascii="Arial" w:hAnsi="Arial" w:cs="Arial"/>
          <w:sz w:val="28"/>
          <w:szCs w:val="28"/>
        </w:rPr>
        <w:t xml:space="preserve"> </w:t>
      </w:r>
      <w:proofErr w:type="spellStart"/>
      <w:r w:rsidRPr="005D78ED">
        <w:rPr>
          <w:rFonts w:ascii="Arial" w:hAnsi="Arial" w:cs="Arial"/>
          <w:sz w:val="28"/>
          <w:szCs w:val="28"/>
        </w:rPr>
        <w:t>dans</w:t>
      </w:r>
      <w:proofErr w:type="spellEnd"/>
      <w:r w:rsidRPr="005D78ED">
        <w:rPr>
          <w:rFonts w:ascii="Arial" w:hAnsi="Arial" w:cs="Arial"/>
          <w:sz w:val="28"/>
          <w:szCs w:val="28"/>
        </w:rPr>
        <w:t xml:space="preserve"> </w:t>
      </w:r>
      <w:proofErr w:type="spellStart"/>
      <w:r w:rsidRPr="005D78ED">
        <w:rPr>
          <w:rFonts w:ascii="Arial" w:hAnsi="Arial" w:cs="Arial"/>
          <w:sz w:val="28"/>
          <w:szCs w:val="28"/>
        </w:rPr>
        <w:t>L'Ancient</w:t>
      </w:r>
      <w:proofErr w:type="spellEnd"/>
      <w:r w:rsidRPr="005D78ED">
        <w:rPr>
          <w:rFonts w:ascii="Arial" w:hAnsi="Arial" w:cs="Arial"/>
          <w:sz w:val="28"/>
          <w:szCs w:val="28"/>
        </w:rPr>
        <w:t xml:space="preserve"> </w:t>
      </w:r>
      <w:proofErr w:type="spellStart"/>
      <w:r w:rsidRPr="005D78ED">
        <w:rPr>
          <w:rFonts w:ascii="Arial" w:hAnsi="Arial" w:cs="Arial"/>
          <w:sz w:val="28"/>
          <w:szCs w:val="28"/>
        </w:rPr>
        <w:t>Testament</w:t>
      </w:r>
      <w:proofErr w:type="spellEnd"/>
      <w:r w:rsidRPr="005D78ED">
        <w:rPr>
          <w:rFonts w:ascii="Arial" w:hAnsi="Arial" w:cs="Arial"/>
          <w:sz w:val="28"/>
          <w:szCs w:val="28"/>
        </w:rPr>
        <w:t xml:space="preserve">, </w:t>
      </w:r>
      <w:proofErr w:type="spellStart"/>
      <w:r w:rsidRPr="005D78ED">
        <w:rPr>
          <w:rFonts w:ascii="Arial" w:hAnsi="Arial" w:cs="Arial"/>
          <w:sz w:val="28"/>
          <w:szCs w:val="28"/>
        </w:rPr>
        <w:t>Cahiers</w:t>
      </w:r>
      <w:proofErr w:type="spellEnd"/>
      <w:r w:rsidRPr="005D78ED">
        <w:rPr>
          <w:rFonts w:ascii="Arial" w:hAnsi="Arial" w:cs="Arial"/>
          <w:sz w:val="28"/>
          <w:szCs w:val="28"/>
        </w:rPr>
        <w:t xml:space="preserve"> </w:t>
      </w:r>
      <w:proofErr w:type="spellStart"/>
      <w:r w:rsidRPr="005D78ED">
        <w:rPr>
          <w:rFonts w:ascii="Arial" w:hAnsi="Arial" w:cs="Arial"/>
          <w:sz w:val="28"/>
          <w:szCs w:val="28"/>
        </w:rPr>
        <w:t>Théologiques</w:t>
      </w:r>
      <w:proofErr w:type="spellEnd"/>
      <w:r w:rsidRPr="005D78ED">
        <w:rPr>
          <w:rFonts w:ascii="Arial" w:hAnsi="Arial" w:cs="Arial"/>
          <w:sz w:val="28"/>
          <w:szCs w:val="28"/>
        </w:rPr>
        <w:t>, 32 (</w:t>
      </w:r>
      <w:proofErr w:type="spellStart"/>
      <w:r w:rsidRPr="005D78ED">
        <w:rPr>
          <w:rFonts w:ascii="Arial" w:hAnsi="Arial" w:cs="Arial"/>
          <w:sz w:val="28"/>
          <w:szCs w:val="28"/>
        </w:rPr>
        <w:t>19'i</w:t>
      </w:r>
      <w:proofErr w:type="spellEnd"/>
      <w:r w:rsidRPr="005D78ED">
        <w:rPr>
          <w:rFonts w:ascii="Arial" w:hAnsi="Arial" w:cs="Arial"/>
          <w:sz w:val="28"/>
          <w:szCs w:val="28"/>
        </w:rPr>
        <w:t xml:space="preserve"> 3) p. </w:t>
      </w:r>
      <w:proofErr w:type="spellStart"/>
      <w:r w:rsidRPr="005D78ED">
        <w:rPr>
          <w:rFonts w:ascii="Arial" w:hAnsi="Arial" w:cs="Arial"/>
          <w:sz w:val="28"/>
          <w:szCs w:val="28"/>
        </w:rPr>
        <w:t>2'i</w:t>
      </w:r>
      <w:proofErr w:type="spellEnd"/>
      <w:r w:rsidRPr="005D78ED">
        <w:rPr>
          <w:rFonts w:ascii="Arial" w:hAnsi="Arial" w:cs="Arial"/>
          <w:sz w:val="28"/>
          <w:szCs w:val="28"/>
        </w:rPr>
        <w:t xml:space="preserve"> ; según eI cómputo inexacto de W. </w:t>
      </w:r>
      <w:proofErr w:type="spellStart"/>
      <w:r w:rsidRPr="005D78ED">
        <w:rPr>
          <w:rFonts w:ascii="Arial" w:hAnsi="Arial" w:cs="Arial"/>
          <w:sz w:val="28"/>
          <w:szCs w:val="28"/>
        </w:rPr>
        <w:t>Mohr</w:t>
      </w:r>
      <w:proofErr w:type="spellEnd"/>
      <w:r w:rsidRPr="005D78ED">
        <w:rPr>
          <w:rFonts w:ascii="Arial" w:hAnsi="Arial" w:cs="Arial"/>
          <w:sz w:val="28"/>
          <w:szCs w:val="28"/>
        </w:rPr>
        <w:t>, Sentido bíblico del hombre, Madrid , 19 70, p. S 3, corazón (</w:t>
      </w:r>
      <w:proofErr w:type="spellStart"/>
      <w:r w:rsidRPr="005D78ED">
        <w:rPr>
          <w:rFonts w:ascii="Arial" w:hAnsi="Arial" w:cs="Arial"/>
          <w:sz w:val="28"/>
          <w:szCs w:val="28"/>
        </w:rPr>
        <w:t>leb</w:t>
      </w:r>
      <w:proofErr w:type="spellEnd"/>
      <w:r w:rsidRPr="005D78ED">
        <w:rPr>
          <w:rFonts w:ascii="Arial" w:hAnsi="Arial" w:cs="Arial"/>
          <w:sz w:val="28"/>
          <w:szCs w:val="28"/>
        </w:rPr>
        <w:t xml:space="preserve">, </w:t>
      </w:r>
      <w:proofErr w:type="spellStart"/>
      <w:r w:rsidRPr="005D78ED">
        <w:rPr>
          <w:rFonts w:ascii="Arial" w:hAnsi="Arial" w:cs="Arial"/>
          <w:sz w:val="28"/>
          <w:szCs w:val="28"/>
        </w:rPr>
        <w:t>lebab</w:t>
      </w:r>
      <w:proofErr w:type="spellEnd"/>
      <w:r w:rsidRPr="005D78ED">
        <w:rPr>
          <w:rFonts w:ascii="Arial" w:hAnsi="Arial" w:cs="Arial"/>
          <w:sz w:val="28"/>
          <w:szCs w:val="28"/>
        </w:rPr>
        <w:t>) 204 veces se refiere a actividades intelectuales y 190 a actividades volitivas.</w:t>
      </w:r>
    </w:p>
    <w:p w:rsidR="00476FE8" w:rsidRPr="00476FE8" w:rsidRDefault="003B4779" w:rsidP="00476FE8">
      <w:pPr>
        <w:rPr>
          <w:rFonts w:ascii="Arial" w:hAnsi="Arial" w:cs="Arial"/>
          <w:sz w:val="28"/>
          <w:szCs w:val="28"/>
        </w:rPr>
      </w:pPr>
      <w:r>
        <w:rPr>
          <w:rFonts w:ascii="Arial" w:hAnsi="Arial" w:cs="Arial"/>
          <w:sz w:val="28"/>
          <w:szCs w:val="28"/>
        </w:rPr>
        <w:t>28.</w:t>
      </w:r>
      <w:r>
        <w:rPr>
          <w:rFonts w:ascii="Arial" w:hAnsi="Arial" w:cs="Arial"/>
          <w:sz w:val="28"/>
          <w:szCs w:val="28"/>
        </w:rPr>
        <w:tab/>
        <w:t>Wolff, ob. cit., p. 7</w:t>
      </w:r>
      <w:r w:rsidR="00476FE8" w:rsidRPr="00476FE8">
        <w:rPr>
          <w:rFonts w:ascii="Arial" w:hAnsi="Arial" w:cs="Arial"/>
          <w:sz w:val="28"/>
          <w:szCs w:val="28"/>
        </w:rPr>
        <w:t>.</w:t>
      </w:r>
    </w:p>
    <w:p w:rsidR="00476FE8" w:rsidRPr="00476FE8" w:rsidRDefault="00476FE8" w:rsidP="00476FE8">
      <w:pPr>
        <w:rPr>
          <w:rFonts w:ascii="Arial" w:hAnsi="Arial" w:cs="Arial"/>
          <w:sz w:val="28"/>
          <w:szCs w:val="28"/>
          <w:lang w:val="en-US"/>
        </w:rPr>
      </w:pPr>
      <w:r w:rsidRPr="00476FE8">
        <w:rPr>
          <w:rFonts w:ascii="Arial" w:hAnsi="Arial" w:cs="Arial"/>
          <w:sz w:val="28"/>
          <w:szCs w:val="28"/>
        </w:rPr>
        <w:t>29.</w:t>
      </w:r>
      <w:r w:rsidRPr="00476FE8">
        <w:rPr>
          <w:rFonts w:ascii="Arial" w:hAnsi="Arial" w:cs="Arial"/>
          <w:sz w:val="28"/>
          <w:szCs w:val="28"/>
        </w:rPr>
        <w:tab/>
        <w:t xml:space="preserve">Cf. I </w:t>
      </w:r>
      <w:proofErr w:type="spellStart"/>
      <w:r w:rsidRPr="00476FE8">
        <w:rPr>
          <w:rFonts w:ascii="Arial" w:hAnsi="Arial" w:cs="Arial"/>
          <w:sz w:val="28"/>
          <w:szCs w:val="28"/>
        </w:rPr>
        <w:t>Knabenbauer</w:t>
      </w:r>
      <w:proofErr w:type="spellEnd"/>
      <w:r w:rsidRPr="00476FE8">
        <w:rPr>
          <w:rFonts w:ascii="Arial" w:hAnsi="Arial" w:cs="Arial"/>
          <w:sz w:val="28"/>
          <w:szCs w:val="28"/>
        </w:rPr>
        <w:t xml:space="preserve">, </w:t>
      </w:r>
      <w:proofErr w:type="spellStart"/>
      <w:r w:rsidRPr="00476FE8">
        <w:rPr>
          <w:rFonts w:ascii="Arial" w:hAnsi="Arial" w:cs="Arial"/>
          <w:sz w:val="28"/>
          <w:szCs w:val="28"/>
        </w:rPr>
        <w:t>Lexicon</w:t>
      </w:r>
      <w:proofErr w:type="spellEnd"/>
      <w:r w:rsidRPr="00476FE8">
        <w:rPr>
          <w:rFonts w:ascii="Arial" w:hAnsi="Arial" w:cs="Arial"/>
          <w:sz w:val="28"/>
          <w:szCs w:val="28"/>
        </w:rPr>
        <w:t xml:space="preserve"> </w:t>
      </w:r>
      <w:proofErr w:type="spellStart"/>
      <w:r w:rsidRPr="00476FE8">
        <w:rPr>
          <w:rFonts w:ascii="Arial" w:hAnsi="Arial" w:cs="Arial"/>
          <w:sz w:val="28"/>
          <w:szCs w:val="28"/>
        </w:rPr>
        <w:t>biblicum</w:t>
      </w:r>
      <w:proofErr w:type="spellEnd"/>
      <w:r w:rsidRPr="00476FE8">
        <w:rPr>
          <w:rFonts w:ascii="Arial" w:hAnsi="Arial" w:cs="Arial"/>
          <w:sz w:val="28"/>
          <w:szCs w:val="28"/>
        </w:rPr>
        <w:t xml:space="preserve"> (</w:t>
      </w:r>
      <w:proofErr w:type="gramStart"/>
      <w:r w:rsidRPr="00476FE8">
        <w:rPr>
          <w:rFonts w:ascii="Arial" w:hAnsi="Arial" w:cs="Arial"/>
          <w:sz w:val="28"/>
          <w:szCs w:val="28"/>
        </w:rPr>
        <w:t>Ed .</w:t>
      </w:r>
      <w:proofErr w:type="gramEnd"/>
      <w:r w:rsidRPr="00476FE8">
        <w:rPr>
          <w:rFonts w:ascii="Arial" w:hAnsi="Arial" w:cs="Arial"/>
          <w:sz w:val="28"/>
          <w:szCs w:val="28"/>
        </w:rPr>
        <w:t xml:space="preserve"> </w:t>
      </w:r>
      <w:proofErr w:type="gramStart"/>
      <w:r w:rsidRPr="00476FE8">
        <w:rPr>
          <w:rFonts w:ascii="Arial" w:hAnsi="Arial" w:cs="Arial"/>
          <w:sz w:val="28"/>
          <w:szCs w:val="28"/>
          <w:lang w:val="en-US"/>
        </w:rPr>
        <w:t>M .</w:t>
      </w:r>
      <w:proofErr w:type="gramEnd"/>
      <w:r w:rsidRPr="00476FE8">
        <w:rPr>
          <w:rFonts w:ascii="Arial" w:hAnsi="Arial" w:cs="Arial"/>
          <w:sz w:val="28"/>
          <w:szCs w:val="28"/>
          <w:lang w:val="en-US"/>
        </w:rPr>
        <w:t xml:space="preserve"> Hagen. Pa is 19 </w:t>
      </w:r>
      <w:proofErr w:type="spellStart"/>
      <w:r w:rsidRPr="00476FE8">
        <w:rPr>
          <w:rFonts w:ascii="Arial" w:hAnsi="Arial" w:cs="Arial"/>
          <w:sz w:val="28"/>
          <w:szCs w:val="28"/>
          <w:lang w:val="en-US"/>
        </w:rPr>
        <w:t>O5</w:t>
      </w:r>
      <w:proofErr w:type="spellEnd"/>
      <w:r w:rsidRPr="00476FE8">
        <w:rPr>
          <w:rFonts w:ascii="Arial" w:hAnsi="Arial" w:cs="Arial"/>
          <w:sz w:val="28"/>
          <w:szCs w:val="28"/>
          <w:lang w:val="en-US"/>
        </w:rPr>
        <w:t xml:space="preserve">), </w:t>
      </w:r>
      <w:proofErr w:type="spellStart"/>
      <w:r w:rsidRPr="00476FE8">
        <w:rPr>
          <w:rFonts w:ascii="Arial" w:hAnsi="Arial" w:cs="Arial"/>
          <w:sz w:val="28"/>
          <w:szCs w:val="28"/>
          <w:lang w:val="en-US"/>
        </w:rPr>
        <w:t>cor</w:t>
      </w:r>
      <w:proofErr w:type="spellEnd"/>
      <w:r w:rsidRPr="00476FE8">
        <w:rPr>
          <w:rFonts w:ascii="Arial" w:hAnsi="Arial" w:cs="Arial"/>
          <w:sz w:val="28"/>
          <w:szCs w:val="28"/>
          <w:lang w:val="en-US"/>
        </w:rPr>
        <w:t xml:space="preserve"> col. 98 S; Jenni-</w:t>
      </w:r>
      <w:proofErr w:type="spellStart"/>
      <w:proofErr w:type="gramStart"/>
      <w:r w:rsidRPr="00476FE8">
        <w:rPr>
          <w:rFonts w:ascii="Arial" w:hAnsi="Arial" w:cs="Arial"/>
          <w:sz w:val="28"/>
          <w:szCs w:val="28"/>
          <w:lang w:val="en-US"/>
        </w:rPr>
        <w:t>Westermann</w:t>
      </w:r>
      <w:proofErr w:type="spellEnd"/>
      <w:r w:rsidRPr="00476FE8">
        <w:rPr>
          <w:rFonts w:ascii="Arial" w:hAnsi="Arial" w:cs="Arial"/>
          <w:sz w:val="28"/>
          <w:szCs w:val="28"/>
          <w:lang w:val="en-US"/>
        </w:rPr>
        <w:t xml:space="preserve"> ,</w:t>
      </w:r>
      <w:proofErr w:type="gramEnd"/>
      <w:r w:rsidRPr="00476FE8">
        <w:rPr>
          <w:rFonts w:ascii="Arial" w:hAnsi="Arial" w:cs="Arial"/>
          <w:sz w:val="28"/>
          <w:szCs w:val="28"/>
          <w:lang w:val="en-US"/>
        </w:rPr>
        <w:t xml:space="preserve"> ob. cit., col . 1 179; Wolff, </w:t>
      </w:r>
      <w:proofErr w:type="spellStart"/>
      <w:proofErr w:type="gramStart"/>
      <w:r w:rsidRPr="00476FE8">
        <w:rPr>
          <w:rFonts w:ascii="Arial" w:hAnsi="Arial" w:cs="Arial"/>
          <w:sz w:val="28"/>
          <w:szCs w:val="28"/>
          <w:lang w:val="en-US"/>
        </w:rPr>
        <w:t>ob</w:t>
      </w:r>
      <w:proofErr w:type="spellEnd"/>
      <w:r w:rsidRPr="00476FE8">
        <w:rPr>
          <w:rFonts w:ascii="Arial" w:hAnsi="Arial" w:cs="Arial"/>
          <w:sz w:val="28"/>
          <w:szCs w:val="28"/>
          <w:lang w:val="en-US"/>
        </w:rPr>
        <w:t xml:space="preserve"> .</w:t>
      </w:r>
      <w:proofErr w:type="gramEnd"/>
      <w:r w:rsidRPr="00476FE8">
        <w:rPr>
          <w:rFonts w:ascii="Arial" w:hAnsi="Arial" w:cs="Arial"/>
          <w:sz w:val="28"/>
          <w:szCs w:val="28"/>
          <w:lang w:val="en-US"/>
        </w:rPr>
        <w:t xml:space="preserve"> </w:t>
      </w:r>
      <w:proofErr w:type="gramStart"/>
      <w:r w:rsidRPr="00476FE8">
        <w:rPr>
          <w:rFonts w:ascii="Arial" w:hAnsi="Arial" w:cs="Arial"/>
          <w:sz w:val="28"/>
          <w:szCs w:val="28"/>
          <w:lang w:val="en-US"/>
        </w:rPr>
        <w:t>ci</w:t>
      </w:r>
      <w:proofErr w:type="gramEnd"/>
      <w:r w:rsidRPr="00476FE8">
        <w:rPr>
          <w:rFonts w:ascii="Arial" w:hAnsi="Arial" w:cs="Arial"/>
          <w:sz w:val="28"/>
          <w:szCs w:val="28"/>
          <w:lang w:val="en-US"/>
        </w:rPr>
        <w:t xml:space="preserve"> t., 71 —7 7.</w:t>
      </w:r>
    </w:p>
    <w:p w:rsidR="00476FE8" w:rsidRPr="00476FE8" w:rsidRDefault="00476FE8" w:rsidP="00476FE8">
      <w:pPr>
        <w:rPr>
          <w:rFonts w:ascii="Arial" w:hAnsi="Arial" w:cs="Arial"/>
          <w:sz w:val="28"/>
          <w:szCs w:val="28"/>
        </w:rPr>
      </w:pPr>
      <w:r w:rsidRPr="00476FE8">
        <w:rPr>
          <w:rFonts w:ascii="Arial" w:hAnsi="Arial" w:cs="Arial"/>
          <w:sz w:val="28"/>
          <w:szCs w:val="28"/>
        </w:rPr>
        <w:t>30.</w:t>
      </w:r>
      <w:r w:rsidRPr="00476FE8">
        <w:rPr>
          <w:rFonts w:ascii="Arial" w:hAnsi="Arial" w:cs="Arial"/>
          <w:sz w:val="28"/>
          <w:szCs w:val="28"/>
        </w:rPr>
        <w:tab/>
        <w:t xml:space="preserve">En </w:t>
      </w:r>
      <w:proofErr w:type="spellStart"/>
      <w:r w:rsidRPr="00476FE8">
        <w:rPr>
          <w:rFonts w:ascii="Arial" w:hAnsi="Arial" w:cs="Arial"/>
          <w:sz w:val="28"/>
          <w:szCs w:val="28"/>
        </w:rPr>
        <w:t>Onqelos</w:t>
      </w:r>
      <w:proofErr w:type="spellEnd"/>
      <w:r w:rsidRPr="00476FE8">
        <w:rPr>
          <w:rFonts w:ascii="Arial" w:hAnsi="Arial" w:cs="Arial"/>
          <w:sz w:val="28"/>
          <w:szCs w:val="28"/>
        </w:rPr>
        <w:t xml:space="preserve"> se traduce "y dijo Yahweh en su Verbo"; en LXX "y dijo el Señor Dios habiendo pensado”.</w:t>
      </w:r>
    </w:p>
    <w:p w:rsidR="003063A6" w:rsidRPr="003063A6" w:rsidRDefault="003063A6" w:rsidP="003063A6">
      <w:pPr>
        <w:numPr>
          <w:ilvl w:val="0"/>
          <w:numId w:val="1"/>
        </w:numPr>
        <w:rPr>
          <w:rFonts w:ascii="Arial" w:hAnsi="Arial" w:cs="Arial"/>
          <w:sz w:val="28"/>
          <w:szCs w:val="28"/>
        </w:rPr>
      </w:pPr>
      <w:r w:rsidRPr="003063A6">
        <w:rPr>
          <w:rFonts w:ascii="Arial" w:hAnsi="Arial" w:cs="Arial"/>
          <w:sz w:val="28"/>
          <w:szCs w:val="28"/>
        </w:rPr>
        <w:t xml:space="preserve">Cf. M. Revuelta, la raíz </w:t>
      </w:r>
      <w:proofErr w:type="spellStart"/>
      <w:r w:rsidRPr="003063A6">
        <w:rPr>
          <w:rFonts w:ascii="Arial" w:hAnsi="Arial" w:cs="Arial"/>
          <w:sz w:val="28"/>
          <w:szCs w:val="28"/>
        </w:rPr>
        <w:t>yadac</w:t>
      </w:r>
      <w:proofErr w:type="spellEnd"/>
      <w:r w:rsidRPr="003063A6">
        <w:rPr>
          <w:rFonts w:ascii="Arial" w:hAnsi="Arial" w:cs="Arial"/>
          <w:sz w:val="28"/>
          <w:szCs w:val="28"/>
        </w:rPr>
        <w:t xml:space="preserve"> y el conocimiento de Dios en el AT. (Tesina inédita, Univ. de Barcelona 19 72), pp. 4</w:t>
      </w:r>
      <w:proofErr w:type="gramStart"/>
      <w:r w:rsidRPr="003063A6">
        <w:rPr>
          <w:rFonts w:ascii="Arial" w:hAnsi="Arial" w:cs="Arial"/>
          <w:sz w:val="28"/>
          <w:szCs w:val="28"/>
        </w:rPr>
        <w:t>],—</w:t>
      </w:r>
      <w:proofErr w:type="gramEnd"/>
      <w:r w:rsidRPr="003063A6">
        <w:rPr>
          <w:rFonts w:ascii="Arial" w:hAnsi="Arial" w:cs="Arial"/>
          <w:sz w:val="28"/>
          <w:szCs w:val="28"/>
        </w:rPr>
        <w:t xml:space="preserve">42 ; Cf. R. </w:t>
      </w:r>
      <w:proofErr w:type="spellStart"/>
      <w:r w:rsidRPr="003063A6">
        <w:rPr>
          <w:rFonts w:ascii="Arial" w:hAnsi="Arial" w:cs="Arial"/>
          <w:sz w:val="28"/>
          <w:szCs w:val="28"/>
        </w:rPr>
        <w:t>Bultmann</w:t>
      </w:r>
      <w:proofErr w:type="spellEnd"/>
      <w:r w:rsidRPr="003063A6">
        <w:rPr>
          <w:rFonts w:ascii="Arial" w:hAnsi="Arial" w:cs="Arial"/>
          <w:sz w:val="28"/>
          <w:szCs w:val="28"/>
        </w:rPr>
        <w:t xml:space="preserve">, </w:t>
      </w:r>
      <w:proofErr w:type="spellStart"/>
      <w:r w:rsidRPr="003063A6">
        <w:rPr>
          <w:rFonts w:ascii="Arial" w:hAnsi="Arial" w:cs="Arial"/>
          <w:sz w:val="28"/>
          <w:szCs w:val="28"/>
        </w:rPr>
        <w:t>gignosko</w:t>
      </w:r>
      <w:proofErr w:type="spellEnd"/>
      <w:r w:rsidRPr="003063A6">
        <w:rPr>
          <w:rFonts w:ascii="Arial" w:hAnsi="Arial" w:cs="Arial"/>
          <w:sz w:val="28"/>
          <w:szCs w:val="28"/>
        </w:rPr>
        <w:t xml:space="preserve"> TW NT I (1933 ), 688—7 1 9; P. van </w:t>
      </w:r>
      <w:proofErr w:type="spellStart"/>
      <w:r w:rsidRPr="003063A6">
        <w:rPr>
          <w:rFonts w:ascii="Arial" w:hAnsi="Arial" w:cs="Arial"/>
          <w:sz w:val="28"/>
          <w:szCs w:val="28"/>
        </w:rPr>
        <w:t>Imschoot</w:t>
      </w:r>
      <w:proofErr w:type="spellEnd"/>
      <w:r w:rsidRPr="003063A6">
        <w:rPr>
          <w:rFonts w:ascii="Arial" w:hAnsi="Arial" w:cs="Arial"/>
          <w:sz w:val="28"/>
          <w:szCs w:val="28"/>
        </w:rPr>
        <w:t xml:space="preserve">, </w:t>
      </w:r>
      <w:proofErr w:type="spellStart"/>
      <w:r w:rsidRPr="003063A6">
        <w:rPr>
          <w:rFonts w:ascii="Arial" w:hAnsi="Arial" w:cs="Arial"/>
          <w:sz w:val="28"/>
          <w:szCs w:val="28"/>
        </w:rPr>
        <w:t>Théologie</w:t>
      </w:r>
      <w:proofErr w:type="spellEnd"/>
      <w:r w:rsidRPr="003063A6">
        <w:rPr>
          <w:rFonts w:ascii="Arial" w:hAnsi="Arial" w:cs="Arial"/>
          <w:sz w:val="28"/>
          <w:szCs w:val="28"/>
        </w:rPr>
        <w:t xml:space="preserve"> de </w:t>
      </w:r>
      <w:proofErr w:type="spellStart"/>
      <w:r w:rsidRPr="003063A6">
        <w:rPr>
          <w:rFonts w:ascii="Arial" w:hAnsi="Arial" w:cs="Arial"/>
          <w:sz w:val="28"/>
          <w:szCs w:val="28"/>
        </w:rPr>
        <w:t>I’Ancient</w:t>
      </w:r>
      <w:proofErr w:type="spellEnd"/>
      <w:r w:rsidRPr="003063A6">
        <w:rPr>
          <w:rFonts w:ascii="Arial" w:hAnsi="Arial" w:cs="Arial"/>
          <w:sz w:val="28"/>
          <w:szCs w:val="28"/>
        </w:rPr>
        <w:t xml:space="preserve"> </w:t>
      </w:r>
      <w:proofErr w:type="spellStart"/>
      <w:r w:rsidRPr="003063A6">
        <w:rPr>
          <w:rFonts w:ascii="Arial" w:hAnsi="Arial" w:cs="Arial"/>
          <w:sz w:val="28"/>
          <w:szCs w:val="28"/>
        </w:rPr>
        <w:t>Testameńc</w:t>
      </w:r>
      <w:proofErr w:type="spellEnd"/>
      <w:r w:rsidRPr="003063A6">
        <w:rPr>
          <w:rFonts w:ascii="Arial" w:hAnsi="Arial" w:cs="Arial"/>
          <w:sz w:val="28"/>
          <w:szCs w:val="28"/>
        </w:rPr>
        <w:t xml:space="preserve">, Paris 1954 (Conocer es someterse a Dios; es fidelidad en una voluntad ). “La actividad intelectual del corazón se realiza en fuerte conexión con </w:t>
      </w:r>
      <w:proofErr w:type="spellStart"/>
      <w:r w:rsidRPr="003063A6">
        <w:rPr>
          <w:rFonts w:ascii="Arial" w:hAnsi="Arial" w:cs="Arial"/>
          <w:sz w:val="28"/>
          <w:szCs w:val="28"/>
        </w:rPr>
        <w:t>el</w:t>
      </w:r>
      <w:proofErr w:type="spellEnd"/>
      <w:r w:rsidRPr="003063A6">
        <w:rPr>
          <w:rFonts w:ascii="Arial" w:hAnsi="Arial" w:cs="Arial"/>
          <w:sz w:val="28"/>
          <w:szCs w:val="28"/>
        </w:rPr>
        <w:t xml:space="preserve"> en </w:t>
      </w:r>
      <w:proofErr w:type="spellStart"/>
      <w:r w:rsidRPr="003063A6">
        <w:rPr>
          <w:rFonts w:ascii="Arial" w:hAnsi="Arial" w:cs="Arial"/>
          <w:sz w:val="28"/>
          <w:szCs w:val="28"/>
        </w:rPr>
        <w:t>tendim</w:t>
      </w:r>
      <w:proofErr w:type="spellEnd"/>
      <w:r w:rsidRPr="003063A6">
        <w:rPr>
          <w:rFonts w:ascii="Arial" w:hAnsi="Arial" w:cs="Arial"/>
          <w:sz w:val="28"/>
          <w:szCs w:val="28"/>
        </w:rPr>
        <w:t xml:space="preserve"> </w:t>
      </w:r>
      <w:proofErr w:type="spellStart"/>
      <w:r w:rsidRPr="003063A6">
        <w:rPr>
          <w:rFonts w:ascii="Arial" w:hAnsi="Arial" w:cs="Arial"/>
          <w:sz w:val="28"/>
          <w:szCs w:val="28"/>
        </w:rPr>
        <w:t>iento</w:t>
      </w:r>
      <w:proofErr w:type="spellEnd"/>
      <w:r w:rsidRPr="003063A6">
        <w:rPr>
          <w:rFonts w:ascii="Arial" w:hAnsi="Arial" w:cs="Arial"/>
          <w:sz w:val="28"/>
          <w:szCs w:val="28"/>
        </w:rPr>
        <w:t xml:space="preserve"> y la </w:t>
      </w:r>
      <w:r w:rsidR="003B4779" w:rsidRPr="003063A6">
        <w:rPr>
          <w:rFonts w:ascii="Arial" w:hAnsi="Arial" w:cs="Arial"/>
          <w:sz w:val="28"/>
          <w:szCs w:val="28"/>
        </w:rPr>
        <w:t>voluntad,</w:t>
      </w:r>
      <w:r w:rsidRPr="003063A6">
        <w:rPr>
          <w:rFonts w:ascii="Arial" w:hAnsi="Arial" w:cs="Arial"/>
          <w:sz w:val="28"/>
          <w:szCs w:val="28"/>
        </w:rPr>
        <w:t xml:space="preserve"> de forma que el conocimiento no es nunca el </w:t>
      </w:r>
      <w:proofErr w:type="spellStart"/>
      <w:r w:rsidRPr="003063A6">
        <w:rPr>
          <w:rFonts w:ascii="Arial" w:hAnsi="Arial" w:cs="Arial"/>
          <w:sz w:val="28"/>
          <w:szCs w:val="28"/>
        </w:rPr>
        <w:t>Ide</w:t>
      </w:r>
      <w:proofErr w:type="spellEnd"/>
      <w:r w:rsidRPr="003063A6">
        <w:rPr>
          <w:rFonts w:ascii="Arial" w:hAnsi="Arial" w:cs="Arial"/>
          <w:sz w:val="28"/>
          <w:szCs w:val="28"/>
        </w:rPr>
        <w:t xml:space="preserve"> un espectador, sino que viene exigido por una </w:t>
      </w:r>
      <w:r w:rsidRPr="003063A6">
        <w:rPr>
          <w:rFonts w:ascii="Arial" w:hAnsi="Arial" w:cs="Arial"/>
          <w:sz w:val="28"/>
          <w:szCs w:val="28"/>
        </w:rPr>
        <w:lastRenderedPageBreak/>
        <w:t xml:space="preserve">enérgica participación y decisión interior" (W. </w:t>
      </w:r>
      <w:proofErr w:type="spellStart"/>
      <w:r w:rsidRPr="003063A6">
        <w:rPr>
          <w:rFonts w:ascii="Arial" w:hAnsi="Arial" w:cs="Arial"/>
          <w:sz w:val="28"/>
          <w:szCs w:val="28"/>
        </w:rPr>
        <w:t>Eichrodt</w:t>
      </w:r>
      <w:proofErr w:type="spellEnd"/>
      <w:r w:rsidRPr="003063A6">
        <w:rPr>
          <w:rFonts w:ascii="Arial" w:hAnsi="Arial" w:cs="Arial"/>
          <w:sz w:val="28"/>
          <w:szCs w:val="28"/>
        </w:rPr>
        <w:t xml:space="preserve">, Teología del Antiguo </w:t>
      </w:r>
      <w:r w:rsidR="003B4779">
        <w:rPr>
          <w:rFonts w:ascii="Arial" w:hAnsi="Arial" w:cs="Arial"/>
          <w:sz w:val="28"/>
          <w:szCs w:val="28"/>
        </w:rPr>
        <w:t>Testamento, Madrid 1975, p. 15</w:t>
      </w:r>
      <w:r w:rsidRPr="003063A6">
        <w:rPr>
          <w:rFonts w:ascii="Arial" w:hAnsi="Arial" w:cs="Arial"/>
          <w:sz w:val="28"/>
          <w:szCs w:val="28"/>
        </w:rPr>
        <w:t>0</w:t>
      </w:r>
      <w:r w:rsidR="003B4779">
        <w:rPr>
          <w:rFonts w:ascii="Arial" w:hAnsi="Arial" w:cs="Arial"/>
          <w:sz w:val="28"/>
          <w:szCs w:val="28"/>
        </w:rPr>
        <w:t xml:space="preserve"> </w:t>
      </w:r>
      <w:r w:rsidRPr="003063A6">
        <w:rPr>
          <w:rFonts w:ascii="Arial" w:hAnsi="Arial" w:cs="Arial"/>
          <w:sz w:val="28"/>
          <w:szCs w:val="28"/>
        </w:rPr>
        <w:t>s.</w:t>
      </w:r>
    </w:p>
    <w:p w:rsidR="003063A6" w:rsidRPr="003063A6" w:rsidRDefault="003063A6" w:rsidP="003063A6">
      <w:pPr>
        <w:numPr>
          <w:ilvl w:val="0"/>
          <w:numId w:val="1"/>
        </w:numPr>
        <w:rPr>
          <w:rFonts w:ascii="Arial" w:hAnsi="Arial" w:cs="Arial"/>
          <w:sz w:val="28"/>
          <w:szCs w:val="28"/>
        </w:rPr>
      </w:pPr>
      <w:proofErr w:type="spellStart"/>
      <w:r w:rsidRPr="003063A6">
        <w:rPr>
          <w:rFonts w:ascii="Arial" w:hAnsi="Arial" w:cs="Arial"/>
          <w:sz w:val="28"/>
          <w:szCs w:val="28"/>
        </w:rPr>
        <w:t>Henoch</w:t>
      </w:r>
      <w:proofErr w:type="spellEnd"/>
      <w:r w:rsidRPr="003063A6">
        <w:rPr>
          <w:rFonts w:ascii="Arial" w:hAnsi="Arial" w:cs="Arial"/>
          <w:sz w:val="28"/>
          <w:szCs w:val="28"/>
        </w:rPr>
        <w:t xml:space="preserve"> </w:t>
      </w:r>
      <w:proofErr w:type="spellStart"/>
      <w:r w:rsidRPr="003063A6">
        <w:rPr>
          <w:rFonts w:ascii="Arial" w:hAnsi="Arial" w:cs="Arial"/>
          <w:sz w:val="28"/>
          <w:szCs w:val="28"/>
        </w:rPr>
        <w:t>Yalon</w:t>
      </w:r>
      <w:proofErr w:type="spellEnd"/>
      <w:r w:rsidRPr="003063A6">
        <w:rPr>
          <w:rFonts w:ascii="Arial" w:hAnsi="Arial" w:cs="Arial"/>
          <w:sz w:val="28"/>
          <w:szCs w:val="28"/>
        </w:rPr>
        <w:t>, Estudios d</w:t>
      </w:r>
      <w:r w:rsidR="003B4779">
        <w:rPr>
          <w:rFonts w:ascii="Arial" w:hAnsi="Arial" w:cs="Arial"/>
          <w:sz w:val="28"/>
          <w:szCs w:val="28"/>
        </w:rPr>
        <w:t>e la lengua hebrea (en hebreo), Biblia de Jerusalén 1971</w:t>
      </w:r>
      <w:r w:rsidRPr="003063A6">
        <w:rPr>
          <w:rFonts w:ascii="Arial" w:hAnsi="Arial" w:cs="Arial"/>
          <w:sz w:val="28"/>
          <w:szCs w:val="28"/>
        </w:rPr>
        <w:t>, pp. (</w:t>
      </w:r>
      <w:proofErr w:type="spellStart"/>
      <w:r w:rsidRPr="003063A6">
        <w:rPr>
          <w:rFonts w:ascii="Arial" w:hAnsi="Arial" w:cs="Arial"/>
          <w:sz w:val="28"/>
          <w:szCs w:val="28"/>
        </w:rPr>
        <w:t>233s</w:t>
      </w:r>
      <w:proofErr w:type="spellEnd"/>
      <w:r w:rsidRPr="003063A6">
        <w:rPr>
          <w:rFonts w:ascii="Arial" w:hAnsi="Arial" w:cs="Arial"/>
          <w:sz w:val="28"/>
          <w:szCs w:val="28"/>
        </w:rPr>
        <w:t>.).</w:t>
      </w:r>
    </w:p>
    <w:p w:rsidR="003063A6" w:rsidRPr="003063A6" w:rsidRDefault="003063A6" w:rsidP="003063A6">
      <w:pPr>
        <w:numPr>
          <w:ilvl w:val="0"/>
          <w:numId w:val="1"/>
        </w:numPr>
        <w:rPr>
          <w:rFonts w:ascii="Arial" w:hAnsi="Arial" w:cs="Arial"/>
          <w:sz w:val="28"/>
          <w:szCs w:val="28"/>
        </w:rPr>
      </w:pPr>
      <w:proofErr w:type="spellStart"/>
      <w:r w:rsidRPr="003063A6">
        <w:rPr>
          <w:rFonts w:ascii="Arial" w:hAnsi="Arial" w:cs="Arial"/>
          <w:sz w:val="28"/>
          <w:szCs w:val="28"/>
        </w:rPr>
        <w:t>Guillaumont</w:t>
      </w:r>
      <w:proofErr w:type="spellEnd"/>
      <w:r w:rsidRPr="003063A6">
        <w:rPr>
          <w:rFonts w:ascii="Arial" w:hAnsi="Arial" w:cs="Arial"/>
          <w:sz w:val="28"/>
          <w:szCs w:val="28"/>
        </w:rPr>
        <w:t>, art. cit. p. 45.</w:t>
      </w:r>
    </w:p>
    <w:p w:rsidR="003063A6" w:rsidRPr="003063A6" w:rsidRDefault="003063A6" w:rsidP="003063A6">
      <w:pPr>
        <w:numPr>
          <w:ilvl w:val="0"/>
          <w:numId w:val="1"/>
        </w:numPr>
        <w:rPr>
          <w:rFonts w:ascii="Arial" w:hAnsi="Arial" w:cs="Arial"/>
          <w:sz w:val="28"/>
          <w:szCs w:val="28"/>
        </w:rPr>
      </w:pPr>
      <w:proofErr w:type="spellStart"/>
      <w:r w:rsidRPr="003063A6">
        <w:rPr>
          <w:rFonts w:ascii="Arial" w:hAnsi="Arial" w:cs="Arial"/>
          <w:sz w:val="28"/>
          <w:szCs w:val="28"/>
        </w:rPr>
        <w:t>Guillaumont</w:t>
      </w:r>
      <w:proofErr w:type="spellEnd"/>
      <w:r w:rsidRPr="003063A6">
        <w:rPr>
          <w:rFonts w:ascii="Arial" w:hAnsi="Arial" w:cs="Arial"/>
          <w:sz w:val="28"/>
          <w:szCs w:val="28"/>
        </w:rPr>
        <w:t xml:space="preserve">, </w:t>
      </w:r>
      <w:proofErr w:type="spellStart"/>
      <w:r w:rsidRPr="003063A6">
        <w:rPr>
          <w:rFonts w:ascii="Arial" w:hAnsi="Arial" w:cs="Arial"/>
          <w:sz w:val="28"/>
          <w:szCs w:val="28"/>
        </w:rPr>
        <w:t>ibid</w:t>
      </w:r>
      <w:proofErr w:type="spellEnd"/>
      <w:r w:rsidRPr="003063A6">
        <w:rPr>
          <w:rFonts w:ascii="Arial" w:hAnsi="Arial" w:cs="Arial"/>
          <w:sz w:val="28"/>
          <w:szCs w:val="28"/>
        </w:rPr>
        <w:t>.</w:t>
      </w:r>
    </w:p>
    <w:p w:rsidR="003063A6" w:rsidRPr="003063A6" w:rsidRDefault="003063A6" w:rsidP="003063A6">
      <w:pPr>
        <w:numPr>
          <w:ilvl w:val="0"/>
          <w:numId w:val="1"/>
        </w:numPr>
        <w:rPr>
          <w:rFonts w:ascii="Arial" w:hAnsi="Arial" w:cs="Arial"/>
          <w:sz w:val="28"/>
          <w:szCs w:val="28"/>
        </w:rPr>
      </w:pPr>
      <w:r w:rsidRPr="003063A6">
        <w:rPr>
          <w:rFonts w:ascii="Arial" w:hAnsi="Arial" w:cs="Arial"/>
          <w:sz w:val="28"/>
          <w:szCs w:val="28"/>
        </w:rPr>
        <w:t xml:space="preserve">Cf. Federico </w:t>
      </w:r>
      <w:proofErr w:type="gramStart"/>
      <w:r w:rsidRPr="003063A6">
        <w:rPr>
          <w:rFonts w:ascii="Arial" w:hAnsi="Arial" w:cs="Arial"/>
          <w:sz w:val="28"/>
          <w:szCs w:val="28"/>
        </w:rPr>
        <w:t>Corriente ,</w:t>
      </w:r>
      <w:proofErr w:type="gramEnd"/>
      <w:r w:rsidRPr="003063A6">
        <w:rPr>
          <w:rFonts w:ascii="Arial" w:hAnsi="Arial" w:cs="Arial"/>
          <w:sz w:val="28"/>
          <w:szCs w:val="28"/>
        </w:rPr>
        <w:t xml:space="preserve"> ob. cit., p. 681 : </w:t>
      </w:r>
      <w:proofErr w:type="spellStart"/>
      <w:r w:rsidRPr="003063A6">
        <w:rPr>
          <w:rFonts w:ascii="Arial" w:hAnsi="Arial" w:cs="Arial"/>
          <w:sz w:val="28"/>
          <w:szCs w:val="28"/>
        </w:rPr>
        <w:t>lubbu</w:t>
      </w:r>
      <w:proofErr w:type="spellEnd"/>
      <w:r w:rsidRPr="003063A6">
        <w:rPr>
          <w:rFonts w:ascii="Arial" w:hAnsi="Arial" w:cs="Arial"/>
          <w:sz w:val="28"/>
          <w:szCs w:val="28"/>
        </w:rPr>
        <w:t xml:space="preserve"> , pt. </w:t>
      </w:r>
      <w:proofErr w:type="spellStart"/>
      <w:r w:rsidRPr="003063A6">
        <w:rPr>
          <w:rFonts w:ascii="Arial" w:hAnsi="Arial" w:cs="Arial"/>
          <w:sz w:val="28"/>
          <w:szCs w:val="28"/>
        </w:rPr>
        <w:t>albabi</w:t>
      </w:r>
      <w:proofErr w:type="spellEnd"/>
      <w:r w:rsidRPr="003063A6">
        <w:rPr>
          <w:rFonts w:ascii="Arial" w:hAnsi="Arial" w:cs="Arial"/>
          <w:sz w:val="28"/>
          <w:szCs w:val="28"/>
        </w:rPr>
        <w:t xml:space="preserve"> </w:t>
      </w:r>
      <w:proofErr w:type="spellStart"/>
      <w:r w:rsidRPr="003063A6">
        <w:rPr>
          <w:rFonts w:ascii="Arial" w:hAnsi="Arial" w:cs="Arial"/>
          <w:sz w:val="28"/>
          <w:szCs w:val="28"/>
        </w:rPr>
        <w:t>labib</w:t>
      </w:r>
      <w:proofErr w:type="spellEnd"/>
      <w:r w:rsidRPr="003063A6">
        <w:rPr>
          <w:rFonts w:ascii="Arial" w:hAnsi="Arial" w:cs="Arial"/>
          <w:sz w:val="28"/>
          <w:szCs w:val="28"/>
        </w:rPr>
        <w:t>: inteligente , sagaz (</w:t>
      </w:r>
      <w:proofErr w:type="spellStart"/>
      <w:r w:rsidRPr="003063A6">
        <w:rPr>
          <w:rFonts w:ascii="Arial" w:hAnsi="Arial" w:cs="Arial"/>
          <w:sz w:val="28"/>
          <w:szCs w:val="28"/>
        </w:rPr>
        <w:t>p.681</w:t>
      </w:r>
      <w:proofErr w:type="spellEnd"/>
      <w:r w:rsidRPr="003063A6">
        <w:rPr>
          <w:rFonts w:ascii="Arial" w:hAnsi="Arial" w:cs="Arial"/>
          <w:sz w:val="28"/>
          <w:szCs w:val="28"/>
        </w:rPr>
        <w:t>)</w:t>
      </w:r>
    </w:p>
    <w:p w:rsidR="00E37F22" w:rsidRPr="00E37F22" w:rsidRDefault="00E37F22" w:rsidP="00E37F22">
      <w:pPr>
        <w:rPr>
          <w:rFonts w:ascii="Arial" w:hAnsi="Arial" w:cs="Arial"/>
          <w:sz w:val="28"/>
          <w:szCs w:val="28"/>
          <w:lang w:val="fr-FR"/>
        </w:rPr>
      </w:pPr>
      <w:r w:rsidRPr="00E37F22">
        <w:rPr>
          <w:rFonts w:ascii="Arial" w:hAnsi="Arial" w:cs="Arial"/>
          <w:sz w:val="28"/>
          <w:szCs w:val="28"/>
          <w:lang w:val="fr-FR"/>
        </w:rPr>
        <w:t>36.</w:t>
      </w:r>
      <w:r w:rsidRPr="00E37F22">
        <w:rPr>
          <w:rFonts w:ascii="Arial" w:hAnsi="Arial" w:cs="Arial"/>
          <w:sz w:val="28"/>
          <w:szCs w:val="28"/>
          <w:lang w:val="fr-FR"/>
        </w:rPr>
        <w:tab/>
        <w:t>Guillaumont, ob. cit., 46—48, citando a Piankoff, Le coeur dans les textes égyptiens depuis l'Ancient jusquá la fin du Nouvel Empire, Par is 1930. pp. 45.49.1 00.</w:t>
      </w:r>
    </w:p>
    <w:p w:rsidR="00E37F22" w:rsidRPr="00E37F22" w:rsidRDefault="00E37F22" w:rsidP="00E37F22">
      <w:pPr>
        <w:rPr>
          <w:rFonts w:ascii="Arial" w:hAnsi="Arial" w:cs="Arial"/>
          <w:sz w:val="28"/>
          <w:szCs w:val="28"/>
          <w:lang w:val="en-US"/>
        </w:rPr>
      </w:pPr>
      <w:r w:rsidRPr="00E37F22">
        <w:rPr>
          <w:rFonts w:ascii="Arial" w:hAnsi="Arial" w:cs="Arial"/>
          <w:sz w:val="28"/>
          <w:szCs w:val="28"/>
        </w:rPr>
        <w:t>37.</w:t>
      </w:r>
      <w:r w:rsidRPr="00E37F22">
        <w:rPr>
          <w:rFonts w:ascii="Arial" w:hAnsi="Arial" w:cs="Arial"/>
          <w:sz w:val="28"/>
          <w:szCs w:val="28"/>
        </w:rPr>
        <w:tab/>
        <w:t xml:space="preserve">Odisea IV 42 7.572; V 389 (imaginación); Píndaro, </w:t>
      </w:r>
      <w:proofErr w:type="spellStart"/>
      <w:r w:rsidRPr="00E37F22">
        <w:rPr>
          <w:rFonts w:ascii="Arial" w:hAnsi="Arial" w:cs="Arial"/>
          <w:sz w:val="28"/>
          <w:szCs w:val="28"/>
        </w:rPr>
        <w:t>Olymp</w:t>
      </w:r>
      <w:proofErr w:type="spellEnd"/>
      <w:r w:rsidRPr="00E37F22">
        <w:rPr>
          <w:rFonts w:ascii="Arial" w:hAnsi="Arial" w:cs="Arial"/>
          <w:sz w:val="28"/>
          <w:szCs w:val="28"/>
        </w:rPr>
        <w:t xml:space="preserve">. </w:t>
      </w:r>
      <w:proofErr w:type="spellStart"/>
      <w:proofErr w:type="gramStart"/>
      <w:r w:rsidRPr="00E37F22">
        <w:rPr>
          <w:rFonts w:ascii="Arial" w:hAnsi="Arial" w:cs="Arial"/>
          <w:sz w:val="28"/>
          <w:szCs w:val="28"/>
          <w:lang w:val="en-US"/>
        </w:rPr>
        <w:t>13,16ss</w:t>
      </w:r>
      <w:proofErr w:type="spellEnd"/>
      <w:r w:rsidRPr="00E37F22">
        <w:rPr>
          <w:rFonts w:ascii="Arial" w:hAnsi="Arial" w:cs="Arial"/>
          <w:sz w:val="28"/>
          <w:szCs w:val="28"/>
          <w:lang w:val="en-US"/>
        </w:rPr>
        <w:t>.;</w:t>
      </w:r>
      <w:proofErr w:type="gramEnd"/>
      <w:r w:rsidRPr="00E37F22">
        <w:rPr>
          <w:rFonts w:ascii="Arial" w:hAnsi="Arial" w:cs="Arial"/>
          <w:sz w:val="28"/>
          <w:szCs w:val="28"/>
          <w:lang w:val="en-US"/>
        </w:rPr>
        <w:t xml:space="preserve"> Sophocles </w:t>
      </w:r>
      <w:proofErr w:type="spellStart"/>
      <w:r w:rsidRPr="00E37F22">
        <w:rPr>
          <w:rFonts w:ascii="Arial" w:hAnsi="Arial" w:cs="Arial"/>
          <w:sz w:val="28"/>
          <w:szCs w:val="28"/>
          <w:lang w:val="en-US"/>
        </w:rPr>
        <w:t>Antígona</w:t>
      </w:r>
      <w:proofErr w:type="spellEnd"/>
      <w:r w:rsidRPr="00E37F22">
        <w:rPr>
          <w:rFonts w:ascii="Arial" w:hAnsi="Arial" w:cs="Arial"/>
          <w:sz w:val="28"/>
          <w:szCs w:val="28"/>
          <w:lang w:val="en-US"/>
        </w:rPr>
        <w:t xml:space="preserve"> 125 4; TWNT I </w:t>
      </w:r>
      <w:proofErr w:type="spellStart"/>
      <w:r w:rsidRPr="00E37F22">
        <w:rPr>
          <w:rFonts w:ascii="Arial" w:hAnsi="Arial" w:cs="Arial"/>
          <w:sz w:val="28"/>
          <w:szCs w:val="28"/>
          <w:lang w:val="en-US"/>
        </w:rPr>
        <w:t>I</w:t>
      </w:r>
      <w:proofErr w:type="spellEnd"/>
      <w:r w:rsidRPr="00E37F22">
        <w:rPr>
          <w:rFonts w:ascii="Arial" w:hAnsi="Arial" w:cs="Arial"/>
          <w:sz w:val="28"/>
          <w:szCs w:val="28"/>
          <w:lang w:val="en-US"/>
        </w:rPr>
        <w:t xml:space="preserve"> </w:t>
      </w:r>
      <w:proofErr w:type="spellStart"/>
      <w:r w:rsidRPr="00E37F22">
        <w:rPr>
          <w:rFonts w:ascii="Arial" w:hAnsi="Arial" w:cs="Arial"/>
          <w:sz w:val="28"/>
          <w:szCs w:val="28"/>
          <w:lang w:val="en-US"/>
        </w:rPr>
        <w:t>I</w:t>
      </w:r>
      <w:proofErr w:type="spellEnd"/>
      <w:r w:rsidRPr="00E37F22">
        <w:rPr>
          <w:rFonts w:ascii="Arial" w:hAnsi="Arial" w:cs="Arial"/>
          <w:sz w:val="28"/>
          <w:szCs w:val="28"/>
          <w:lang w:val="en-US"/>
        </w:rPr>
        <w:t>, col. 611.</w:t>
      </w:r>
    </w:p>
    <w:p w:rsidR="00E37F22" w:rsidRPr="00E37F22" w:rsidRDefault="00E37F22" w:rsidP="00E37F22">
      <w:pPr>
        <w:rPr>
          <w:rFonts w:ascii="Arial" w:hAnsi="Arial" w:cs="Arial"/>
          <w:sz w:val="28"/>
          <w:szCs w:val="28"/>
        </w:rPr>
      </w:pPr>
      <w:r w:rsidRPr="00E37F22">
        <w:rPr>
          <w:rFonts w:ascii="Arial" w:hAnsi="Arial" w:cs="Arial"/>
          <w:sz w:val="28"/>
          <w:szCs w:val="28"/>
        </w:rPr>
        <w:t>38.</w:t>
      </w:r>
      <w:r w:rsidRPr="00E37F22">
        <w:rPr>
          <w:rFonts w:ascii="Arial" w:hAnsi="Arial" w:cs="Arial"/>
          <w:sz w:val="28"/>
          <w:szCs w:val="28"/>
        </w:rPr>
        <w:tab/>
      </w:r>
      <w:proofErr w:type="spellStart"/>
      <w:r w:rsidRPr="00E37F22">
        <w:rPr>
          <w:rFonts w:ascii="Arial" w:hAnsi="Arial" w:cs="Arial"/>
          <w:sz w:val="28"/>
          <w:szCs w:val="28"/>
        </w:rPr>
        <w:t>frén</w:t>
      </w:r>
      <w:proofErr w:type="spellEnd"/>
      <w:r w:rsidRPr="00E37F22">
        <w:rPr>
          <w:rFonts w:ascii="Arial" w:hAnsi="Arial" w:cs="Arial"/>
          <w:sz w:val="28"/>
          <w:szCs w:val="28"/>
        </w:rPr>
        <w:t xml:space="preserve">, plural frenes en griego; cf. </w:t>
      </w:r>
      <w:proofErr w:type="spellStart"/>
      <w:r w:rsidRPr="00E37F22">
        <w:rPr>
          <w:rFonts w:ascii="Arial" w:hAnsi="Arial" w:cs="Arial"/>
          <w:sz w:val="28"/>
          <w:szCs w:val="28"/>
        </w:rPr>
        <w:t>J.H</w:t>
      </w:r>
      <w:proofErr w:type="spellEnd"/>
      <w:r w:rsidRPr="00E37F22">
        <w:rPr>
          <w:rFonts w:ascii="Arial" w:hAnsi="Arial" w:cs="Arial"/>
          <w:sz w:val="28"/>
          <w:szCs w:val="28"/>
        </w:rPr>
        <w:t xml:space="preserve">. </w:t>
      </w:r>
      <w:proofErr w:type="spellStart"/>
      <w:r w:rsidRPr="00E37F22">
        <w:rPr>
          <w:rFonts w:ascii="Arial" w:hAnsi="Arial" w:cs="Arial"/>
          <w:sz w:val="28"/>
          <w:szCs w:val="28"/>
        </w:rPr>
        <w:t>Schmid</w:t>
      </w:r>
      <w:proofErr w:type="spellEnd"/>
      <w:r w:rsidRPr="00E37F22">
        <w:rPr>
          <w:rFonts w:ascii="Arial" w:hAnsi="Arial" w:cs="Arial"/>
          <w:sz w:val="28"/>
          <w:szCs w:val="28"/>
        </w:rPr>
        <w:t xml:space="preserve"> t, </w:t>
      </w:r>
      <w:proofErr w:type="spellStart"/>
      <w:r w:rsidRPr="00E37F22">
        <w:rPr>
          <w:rFonts w:ascii="Arial" w:hAnsi="Arial" w:cs="Arial"/>
          <w:sz w:val="28"/>
          <w:szCs w:val="28"/>
        </w:rPr>
        <w:t>Sinonymik</w:t>
      </w:r>
      <w:proofErr w:type="spellEnd"/>
      <w:r w:rsidRPr="00E37F22">
        <w:rPr>
          <w:rFonts w:ascii="Arial" w:hAnsi="Arial" w:cs="Arial"/>
          <w:sz w:val="28"/>
          <w:szCs w:val="28"/>
        </w:rPr>
        <w:t xml:space="preserve">..., p. </w:t>
      </w:r>
      <w:proofErr w:type="spellStart"/>
      <w:r w:rsidRPr="00E37F22">
        <w:rPr>
          <w:rFonts w:ascii="Arial" w:hAnsi="Arial" w:cs="Arial"/>
          <w:sz w:val="28"/>
          <w:szCs w:val="28"/>
        </w:rPr>
        <w:t>628s</w:t>
      </w:r>
      <w:proofErr w:type="spellEnd"/>
      <w:r w:rsidRPr="00E37F22">
        <w:rPr>
          <w:rFonts w:ascii="Arial" w:hAnsi="Arial" w:cs="Arial"/>
          <w:sz w:val="28"/>
          <w:szCs w:val="28"/>
        </w:rPr>
        <w:t>.</w:t>
      </w:r>
    </w:p>
    <w:p w:rsidR="00E37F22" w:rsidRPr="00E37F22" w:rsidRDefault="00E37F22" w:rsidP="00E37F22">
      <w:pPr>
        <w:rPr>
          <w:rFonts w:ascii="Arial" w:hAnsi="Arial" w:cs="Arial"/>
          <w:sz w:val="28"/>
          <w:szCs w:val="28"/>
        </w:rPr>
      </w:pPr>
      <w:r w:rsidRPr="00E37F22">
        <w:rPr>
          <w:rFonts w:ascii="Arial" w:hAnsi="Arial" w:cs="Arial"/>
          <w:sz w:val="28"/>
          <w:szCs w:val="28"/>
        </w:rPr>
        <w:t>39.</w:t>
      </w:r>
      <w:r w:rsidRPr="00E37F22">
        <w:rPr>
          <w:rFonts w:ascii="Arial" w:hAnsi="Arial" w:cs="Arial"/>
          <w:sz w:val="28"/>
          <w:szCs w:val="28"/>
        </w:rPr>
        <w:tab/>
      </w:r>
      <w:proofErr w:type="spellStart"/>
      <w:r w:rsidRPr="00E37F22">
        <w:rPr>
          <w:rFonts w:ascii="Arial" w:hAnsi="Arial" w:cs="Arial"/>
          <w:sz w:val="28"/>
          <w:szCs w:val="28"/>
        </w:rPr>
        <w:t>étor</w:t>
      </w:r>
      <w:proofErr w:type="spellEnd"/>
      <w:r w:rsidRPr="00E37F22">
        <w:rPr>
          <w:rFonts w:ascii="Arial" w:hAnsi="Arial" w:cs="Arial"/>
          <w:sz w:val="28"/>
          <w:szCs w:val="28"/>
        </w:rPr>
        <w:t xml:space="preserve"> en griego.</w:t>
      </w:r>
    </w:p>
    <w:p w:rsidR="00E37F22" w:rsidRPr="00E37F22" w:rsidRDefault="00E37F22" w:rsidP="00E37F22">
      <w:pPr>
        <w:rPr>
          <w:rFonts w:ascii="Arial" w:hAnsi="Arial" w:cs="Arial"/>
          <w:sz w:val="28"/>
          <w:szCs w:val="28"/>
        </w:rPr>
      </w:pPr>
      <w:r w:rsidRPr="00E37F22">
        <w:rPr>
          <w:rFonts w:ascii="Arial" w:hAnsi="Arial" w:cs="Arial"/>
          <w:sz w:val="28"/>
          <w:szCs w:val="28"/>
        </w:rPr>
        <w:t>40.</w:t>
      </w:r>
      <w:r w:rsidRPr="00E37F22">
        <w:rPr>
          <w:rFonts w:ascii="Arial" w:hAnsi="Arial" w:cs="Arial"/>
          <w:sz w:val="28"/>
          <w:szCs w:val="28"/>
        </w:rPr>
        <w:tab/>
      </w:r>
      <w:proofErr w:type="spellStart"/>
      <w:r w:rsidRPr="00E37F22">
        <w:rPr>
          <w:rFonts w:ascii="Arial" w:hAnsi="Arial" w:cs="Arial"/>
          <w:sz w:val="28"/>
          <w:szCs w:val="28"/>
        </w:rPr>
        <w:t>stézos</w:t>
      </w:r>
      <w:proofErr w:type="spellEnd"/>
      <w:r w:rsidRPr="00E37F22">
        <w:rPr>
          <w:rFonts w:ascii="Arial" w:hAnsi="Arial" w:cs="Arial"/>
          <w:sz w:val="28"/>
          <w:szCs w:val="28"/>
        </w:rPr>
        <w:t xml:space="preserve"> y </w:t>
      </w:r>
      <w:proofErr w:type="spellStart"/>
      <w:r w:rsidRPr="00E37F22">
        <w:rPr>
          <w:rFonts w:ascii="Arial" w:hAnsi="Arial" w:cs="Arial"/>
          <w:sz w:val="28"/>
          <w:szCs w:val="28"/>
        </w:rPr>
        <w:t>stérnon</w:t>
      </w:r>
      <w:proofErr w:type="spellEnd"/>
      <w:r w:rsidRPr="00E37F22">
        <w:rPr>
          <w:rFonts w:ascii="Arial" w:hAnsi="Arial" w:cs="Arial"/>
          <w:sz w:val="28"/>
          <w:szCs w:val="28"/>
        </w:rPr>
        <w:t xml:space="preserve"> en griego, cf. M. Guerra, Antropologías y teología Pamplona 19 77, pp. 110 s.</w:t>
      </w:r>
    </w:p>
    <w:p w:rsidR="00E37F22" w:rsidRPr="00E37F22" w:rsidRDefault="00E37F22" w:rsidP="00E37F22">
      <w:pPr>
        <w:rPr>
          <w:rFonts w:ascii="Arial" w:hAnsi="Arial" w:cs="Arial"/>
          <w:sz w:val="28"/>
          <w:szCs w:val="28"/>
          <w:lang w:val="fr-FR"/>
        </w:rPr>
      </w:pPr>
      <w:r w:rsidRPr="00E37F22">
        <w:rPr>
          <w:rFonts w:ascii="Arial" w:hAnsi="Arial" w:cs="Arial"/>
          <w:sz w:val="28"/>
          <w:szCs w:val="28"/>
          <w:lang w:val="fr-FR"/>
        </w:rPr>
        <w:t>41.</w:t>
      </w:r>
      <w:r w:rsidRPr="00E37F22">
        <w:rPr>
          <w:rFonts w:ascii="Arial" w:hAnsi="Arial" w:cs="Arial"/>
          <w:sz w:val="28"/>
          <w:szCs w:val="28"/>
          <w:lang w:val="fr-FR"/>
        </w:rPr>
        <w:tab/>
        <w:t>zymós en griego.</w:t>
      </w:r>
    </w:p>
    <w:p w:rsidR="00E37F22" w:rsidRPr="00E37F22" w:rsidRDefault="00E37F22" w:rsidP="00E37F22">
      <w:pPr>
        <w:rPr>
          <w:rFonts w:ascii="Arial" w:hAnsi="Arial" w:cs="Arial"/>
          <w:sz w:val="28"/>
          <w:szCs w:val="28"/>
          <w:lang w:val="fr-FR"/>
        </w:rPr>
      </w:pPr>
      <w:r w:rsidRPr="00E37F22">
        <w:rPr>
          <w:rFonts w:ascii="Arial" w:hAnsi="Arial" w:cs="Arial"/>
          <w:sz w:val="28"/>
          <w:szCs w:val="28"/>
          <w:lang w:val="fr-FR"/>
        </w:rPr>
        <w:t>42.</w:t>
      </w:r>
      <w:r w:rsidRPr="00E37F22">
        <w:rPr>
          <w:rFonts w:ascii="Arial" w:hAnsi="Arial" w:cs="Arial"/>
          <w:sz w:val="28"/>
          <w:szCs w:val="28"/>
          <w:lang w:val="fr-FR"/>
        </w:rPr>
        <w:tab/>
        <w:t>Cf. Guillaumont, loc. cit., pp. S2s. M. Guerra, ob. cit., p. 107.</w:t>
      </w:r>
    </w:p>
    <w:p w:rsidR="00E37F22" w:rsidRPr="00E37F22" w:rsidRDefault="00E37F22" w:rsidP="00E37F22">
      <w:pPr>
        <w:rPr>
          <w:rFonts w:ascii="Arial" w:hAnsi="Arial" w:cs="Arial"/>
          <w:sz w:val="28"/>
          <w:szCs w:val="28"/>
          <w:lang w:val="fr-FR"/>
        </w:rPr>
      </w:pPr>
      <w:r w:rsidRPr="00E37F22">
        <w:rPr>
          <w:rFonts w:ascii="Arial" w:hAnsi="Arial" w:cs="Arial"/>
          <w:sz w:val="28"/>
          <w:szCs w:val="28"/>
          <w:lang w:val="fr-FR"/>
        </w:rPr>
        <w:t>43.</w:t>
      </w:r>
      <w:r w:rsidRPr="00E37F22">
        <w:rPr>
          <w:rFonts w:ascii="Arial" w:hAnsi="Arial" w:cs="Arial"/>
          <w:sz w:val="28"/>
          <w:szCs w:val="28"/>
          <w:lang w:val="fr-FR"/>
        </w:rPr>
        <w:tab/>
        <w:t>nous, diánoia.</w:t>
      </w:r>
    </w:p>
    <w:p w:rsidR="00E37F22" w:rsidRPr="00E37F22" w:rsidRDefault="00E37F22" w:rsidP="00E37F22">
      <w:pPr>
        <w:rPr>
          <w:rFonts w:ascii="Arial" w:hAnsi="Arial" w:cs="Arial"/>
          <w:sz w:val="28"/>
          <w:szCs w:val="28"/>
        </w:rPr>
      </w:pPr>
      <w:r w:rsidRPr="00E37F22">
        <w:rPr>
          <w:rFonts w:ascii="Arial" w:hAnsi="Arial" w:cs="Arial"/>
          <w:sz w:val="28"/>
          <w:szCs w:val="28"/>
        </w:rPr>
        <w:t>44.</w:t>
      </w:r>
      <w:r w:rsidRPr="00E37F22">
        <w:rPr>
          <w:rFonts w:ascii="Arial" w:hAnsi="Arial" w:cs="Arial"/>
          <w:sz w:val="28"/>
          <w:szCs w:val="28"/>
        </w:rPr>
        <w:tab/>
        <w:t>animus; en prosa posterior anima.</w:t>
      </w:r>
    </w:p>
    <w:p w:rsidR="00E37F22" w:rsidRPr="00E37F22" w:rsidRDefault="00E37F22" w:rsidP="00E37F22">
      <w:pPr>
        <w:rPr>
          <w:rFonts w:ascii="Arial" w:hAnsi="Arial" w:cs="Arial"/>
          <w:sz w:val="28"/>
          <w:szCs w:val="28"/>
          <w:lang w:val="fr-FR"/>
        </w:rPr>
      </w:pPr>
      <w:r w:rsidRPr="00E37F22">
        <w:rPr>
          <w:rFonts w:ascii="Arial" w:hAnsi="Arial" w:cs="Arial"/>
          <w:sz w:val="28"/>
          <w:szCs w:val="28"/>
          <w:lang w:val="fr-FR"/>
        </w:rPr>
        <w:t>45.</w:t>
      </w:r>
      <w:r w:rsidRPr="00E37F22">
        <w:rPr>
          <w:rFonts w:ascii="Arial" w:hAnsi="Arial" w:cs="Arial"/>
          <w:sz w:val="28"/>
          <w:szCs w:val="28"/>
          <w:lang w:val="fr-FR"/>
        </w:rPr>
        <w:tab/>
        <w:t>mens; cf. Guillaumon t, loc. cit. p. S 3.</w:t>
      </w:r>
    </w:p>
    <w:p w:rsidR="00476FE8" w:rsidRPr="00E37F22" w:rsidRDefault="00E37F22" w:rsidP="00E37F22">
      <w:pPr>
        <w:rPr>
          <w:rFonts w:ascii="Arial" w:hAnsi="Arial" w:cs="Arial"/>
          <w:sz w:val="28"/>
          <w:szCs w:val="28"/>
          <w:lang w:val="de-DE"/>
        </w:rPr>
      </w:pPr>
      <w:r w:rsidRPr="00E37F22">
        <w:rPr>
          <w:rFonts w:ascii="Arial" w:hAnsi="Arial" w:cs="Arial"/>
          <w:sz w:val="28"/>
          <w:szCs w:val="28"/>
          <w:lang w:val="de-DE"/>
        </w:rPr>
        <w:t>46.</w:t>
      </w:r>
      <w:r w:rsidRPr="00E37F22">
        <w:rPr>
          <w:rFonts w:ascii="Arial" w:hAnsi="Arial" w:cs="Arial"/>
          <w:sz w:val="28"/>
          <w:szCs w:val="28"/>
          <w:lang w:val="de-DE"/>
        </w:rPr>
        <w:tab/>
        <w:t>logistikon; Timeo 42 e; 69 d.</w:t>
      </w:r>
    </w:p>
    <w:p w:rsidR="00E37F22" w:rsidRPr="00E37F22" w:rsidRDefault="00E37F22" w:rsidP="00E37F22">
      <w:pPr>
        <w:rPr>
          <w:rFonts w:ascii="Arial" w:hAnsi="Arial" w:cs="Arial"/>
          <w:sz w:val="28"/>
          <w:szCs w:val="28"/>
          <w:lang w:val="de-DE"/>
        </w:rPr>
      </w:pPr>
      <w:r w:rsidRPr="00E37F22">
        <w:rPr>
          <w:rFonts w:ascii="Arial" w:hAnsi="Arial" w:cs="Arial"/>
          <w:sz w:val="28"/>
          <w:szCs w:val="28"/>
          <w:lang w:val="de-DE"/>
        </w:rPr>
        <w:t>47.</w:t>
      </w:r>
      <w:r w:rsidRPr="00E37F22">
        <w:rPr>
          <w:rFonts w:ascii="Arial" w:hAnsi="Arial" w:cs="Arial"/>
          <w:sz w:val="28"/>
          <w:szCs w:val="28"/>
          <w:lang w:val="de-DE"/>
        </w:rPr>
        <w:tab/>
        <w:t>hegemonikon.</w:t>
      </w:r>
    </w:p>
    <w:p w:rsidR="00E37F22" w:rsidRPr="00E37F22" w:rsidRDefault="00E37F22" w:rsidP="00E37F22">
      <w:pPr>
        <w:rPr>
          <w:rFonts w:ascii="Arial" w:hAnsi="Arial" w:cs="Arial"/>
          <w:sz w:val="28"/>
          <w:szCs w:val="28"/>
          <w:lang w:val="en-US"/>
        </w:rPr>
      </w:pPr>
      <w:r w:rsidRPr="00E37F22">
        <w:rPr>
          <w:rFonts w:ascii="Arial" w:hAnsi="Arial" w:cs="Arial"/>
          <w:sz w:val="28"/>
          <w:szCs w:val="28"/>
          <w:lang w:val="en-US"/>
        </w:rPr>
        <w:t>48.</w:t>
      </w:r>
      <w:r w:rsidRPr="00E37F22">
        <w:rPr>
          <w:rFonts w:ascii="Arial" w:hAnsi="Arial" w:cs="Arial"/>
          <w:sz w:val="28"/>
          <w:szCs w:val="28"/>
          <w:lang w:val="en-US"/>
        </w:rPr>
        <w:tab/>
        <w:t>Cf. T. F. Glasson, “Visions of the Head (Dan 2</w:t>
      </w:r>
      <w:proofErr w:type="gramStart"/>
      <w:r w:rsidRPr="00E37F22">
        <w:rPr>
          <w:rFonts w:ascii="Arial" w:hAnsi="Arial" w:cs="Arial"/>
          <w:sz w:val="28"/>
          <w:szCs w:val="28"/>
          <w:lang w:val="en-US"/>
        </w:rPr>
        <w:t>,28</w:t>
      </w:r>
      <w:proofErr w:type="gramEnd"/>
      <w:r w:rsidRPr="00E37F22">
        <w:rPr>
          <w:rFonts w:ascii="Arial" w:hAnsi="Arial" w:cs="Arial"/>
          <w:sz w:val="28"/>
          <w:szCs w:val="28"/>
          <w:lang w:val="en-US"/>
        </w:rPr>
        <w:t>)", Expository Times 81 ( 1970), pp. 247 ss.</w:t>
      </w:r>
    </w:p>
    <w:p w:rsidR="00E37F22" w:rsidRPr="00E37F22" w:rsidRDefault="00E37F22" w:rsidP="00E37F22">
      <w:pPr>
        <w:rPr>
          <w:rFonts w:ascii="Arial" w:hAnsi="Arial" w:cs="Arial"/>
          <w:sz w:val="28"/>
          <w:szCs w:val="28"/>
        </w:rPr>
      </w:pPr>
      <w:r w:rsidRPr="00E37F22">
        <w:rPr>
          <w:rFonts w:ascii="Arial" w:hAnsi="Arial" w:cs="Arial"/>
          <w:sz w:val="28"/>
          <w:szCs w:val="28"/>
        </w:rPr>
        <w:t>49.</w:t>
      </w:r>
      <w:r w:rsidRPr="00E37F22">
        <w:rPr>
          <w:rFonts w:ascii="Arial" w:hAnsi="Arial" w:cs="Arial"/>
          <w:sz w:val="28"/>
          <w:szCs w:val="28"/>
        </w:rPr>
        <w:tab/>
        <w:t xml:space="preserve">Cor (corazón) en menor grado sobre </w:t>
      </w:r>
      <w:proofErr w:type="spellStart"/>
      <w:r w:rsidRPr="00E37F22">
        <w:rPr>
          <w:rFonts w:ascii="Arial" w:hAnsi="Arial" w:cs="Arial"/>
          <w:sz w:val="28"/>
          <w:szCs w:val="28"/>
        </w:rPr>
        <w:t>tod</w:t>
      </w:r>
      <w:proofErr w:type="spellEnd"/>
      <w:r w:rsidRPr="00E37F22">
        <w:rPr>
          <w:rFonts w:ascii="Arial" w:hAnsi="Arial" w:cs="Arial"/>
          <w:sz w:val="28"/>
          <w:szCs w:val="28"/>
        </w:rPr>
        <w:t xml:space="preserve"> o en los </w:t>
      </w:r>
      <w:proofErr w:type="spellStart"/>
      <w:r w:rsidRPr="00E37F22">
        <w:rPr>
          <w:rFonts w:ascii="Arial" w:hAnsi="Arial" w:cs="Arial"/>
          <w:sz w:val="28"/>
          <w:szCs w:val="28"/>
        </w:rPr>
        <w:t>arcaismos</w:t>
      </w:r>
      <w:proofErr w:type="spellEnd"/>
      <w:r w:rsidRPr="00E37F22">
        <w:rPr>
          <w:rFonts w:ascii="Arial" w:hAnsi="Arial" w:cs="Arial"/>
          <w:sz w:val="28"/>
          <w:szCs w:val="28"/>
        </w:rPr>
        <w:t xml:space="preserve"> de la lengua poética. </w:t>
      </w:r>
    </w:p>
    <w:p w:rsidR="00E37F22" w:rsidRPr="00E37F22" w:rsidRDefault="00E5628D" w:rsidP="00E37F22">
      <w:pPr>
        <w:rPr>
          <w:rFonts w:ascii="Arial" w:hAnsi="Arial" w:cs="Arial"/>
          <w:sz w:val="28"/>
          <w:szCs w:val="28"/>
        </w:rPr>
      </w:pPr>
      <w:r>
        <w:rPr>
          <w:rFonts w:ascii="Arial" w:hAnsi="Arial" w:cs="Arial"/>
          <w:sz w:val="28"/>
          <w:szCs w:val="28"/>
        </w:rPr>
        <w:lastRenderedPageBreak/>
        <w:t>50.</w:t>
      </w:r>
      <w:r>
        <w:rPr>
          <w:rFonts w:ascii="Arial" w:hAnsi="Arial" w:cs="Arial"/>
          <w:sz w:val="28"/>
          <w:szCs w:val="28"/>
        </w:rPr>
        <w:tab/>
      </w:r>
      <w:proofErr w:type="spellStart"/>
      <w:r w:rsidR="00E37F22" w:rsidRPr="00E37F22">
        <w:rPr>
          <w:rFonts w:ascii="Arial" w:hAnsi="Arial" w:cs="Arial"/>
          <w:sz w:val="28"/>
          <w:szCs w:val="28"/>
        </w:rPr>
        <w:t>psyje</w:t>
      </w:r>
      <w:proofErr w:type="spellEnd"/>
      <w:r w:rsidR="00E37F22" w:rsidRPr="00E37F22">
        <w:rPr>
          <w:rFonts w:ascii="Arial" w:hAnsi="Arial" w:cs="Arial"/>
          <w:sz w:val="28"/>
          <w:szCs w:val="28"/>
        </w:rPr>
        <w:t xml:space="preserve"> en griego y anima en </w:t>
      </w:r>
      <w:proofErr w:type="spellStart"/>
      <w:r w:rsidR="00E37F22" w:rsidRPr="00E37F22">
        <w:rPr>
          <w:rFonts w:ascii="Arial" w:hAnsi="Arial" w:cs="Arial"/>
          <w:sz w:val="28"/>
          <w:szCs w:val="28"/>
        </w:rPr>
        <w:t>lat</w:t>
      </w:r>
      <w:proofErr w:type="spellEnd"/>
      <w:r w:rsidR="00E37F22" w:rsidRPr="00E37F22">
        <w:rPr>
          <w:rFonts w:ascii="Arial" w:hAnsi="Arial" w:cs="Arial"/>
          <w:sz w:val="28"/>
          <w:szCs w:val="28"/>
        </w:rPr>
        <w:t xml:space="preserve"> in.</w:t>
      </w:r>
    </w:p>
    <w:p w:rsidR="00E37F22" w:rsidRPr="00E37F22" w:rsidRDefault="00E37F22" w:rsidP="00E37F22">
      <w:pPr>
        <w:rPr>
          <w:rFonts w:ascii="Arial" w:hAnsi="Arial" w:cs="Arial"/>
          <w:sz w:val="28"/>
          <w:szCs w:val="28"/>
        </w:rPr>
      </w:pPr>
      <w:r w:rsidRPr="00E37F22">
        <w:rPr>
          <w:rFonts w:ascii="Arial" w:hAnsi="Arial" w:cs="Arial"/>
          <w:sz w:val="28"/>
          <w:szCs w:val="28"/>
        </w:rPr>
        <w:t>51.</w:t>
      </w:r>
      <w:r w:rsidRPr="00E37F22">
        <w:rPr>
          <w:rFonts w:ascii="Arial" w:hAnsi="Arial" w:cs="Arial"/>
          <w:sz w:val="28"/>
          <w:szCs w:val="28"/>
        </w:rPr>
        <w:tab/>
      </w:r>
      <w:proofErr w:type="spellStart"/>
      <w:r w:rsidRPr="00E37F22">
        <w:rPr>
          <w:rFonts w:ascii="Arial" w:hAnsi="Arial" w:cs="Arial"/>
          <w:sz w:val="28"/>
          <w:szCs w:val="28"/>
        </w:rPr>
        <w:t>nous</w:t>
      </w:r>
      <w:proofErr w:type="spellEnd"/>
      <w:r w:rsidRPr="00E37F22">
        <w:rPr>
          <w:rFonts w:ascii="Arial" w:hAnsi="Arial" w:cs="Arial"/>
          <w:sz w:val="28"/>
          <w:szCs w:val="28"/>
        </w:rPr>
        <w:t>,</w:t>
      </w:r>
      <w:r w:rsidR="00145515">
        <w:rPr>
          <w:rFonts w:ascii="Arial" w:hAnsi="Arial" w:cs="Arial"/>
          <w:sz w:val="28"/>
          <w:szCs w:val="28"/>
        </w:rPr>
        <w:t xml:space="preserve"> </w:t>
      </w:r>
      <w:proofErr w:type="spellStart"/>
      <w:r w:rsidR="00145515">
        <w:rPr>
          <w:rFonts w:ascii="Arial" w:hAnsi="Arial" w:cs="Arial"/>
          <w:sz w:val="28"/>
          <w:szCs w:val="28"/>
        </w:rPr>
        <w:t>diánoia</w:t>
      </w:r>
      <w:proofErr w:type="spellEnd"/>
      <w:r w:rsidR="00145515">
        <w:rPr>
          <w:rFonts w:ascii="Arial" w:hAnsi="Arial" w:cs="Arial"/>
          <w:sz w:val="28"/>
          <w:szCs w:val="28"/>
        </w:rPr>
        <w:t xml:space="preserve"> en griego, </w:t>
      </w:r>
      <w:proofErr w:type="spellStart"/>
      <w:r w:rsidR="00145515">
        <w:rPr>
          <w:rFonts w:ascii="Arial" w:hAnsi="Arial" w:cs="Arial"/>
          <w:sz w:val="28"/>
          <w:szCs w:val="28"/>
        </w:rPr>
        <w:t>mens</w:t>
      </w:r>
      <w:proofErr w:type="spellEnd"/>
      <w:r w:rsidR="00145515">
        <w:rPr>
          <w:rFonts w:ascii="Arial" w:hAnsi="Arial" w:cs="Arial"/>
          <w:sz w:val="28"/>
          <w:szCs w:val="28"/>
        </w:rPr>
        <w:t xml:space="preserve"> y animus e</w:t>
      </w:r>
      <w:r w:rsidRPr="00E37F22">
        <w:rPr>
          <w:rFonts w:ascii="Arial" w:hAnsi="Arial" w:cs="Arial"/>
          <w:sz w:val="28"/>
          <w:szCs w:val="28"/>
        </w:rPr>
        <w:t xml:space="preserve">n latín. </w:t>
      </w:r>
    </w:p>
    <w:p w:rsidR="00E37F22" w:rsidRPr="00E37F22" w:rsidRDefault="00E37F22" w:rsidP="00E37F22">
      <w:pPr>
        <w:rPr>
          <w:rFonts w:ascii="Arial" w:hAnsi="Arial" w:cs="Arial"/>
          <w:sz w:val="28"/>
          <w:szCs w:val="28"/>
        </w:rPr>
      </w:pPr>
      <w:r w:rsidRPr="00E37F22">
        <w:rPr>
          <w:rFonts w:ascii="Arial" w:hAnsi="Arial" w:cs="Arial"/>
          <w:sz w:val="28"/>
          <w:szCs w:val="28"/>
        </w:rPr>
        <w:t>52.</w:t>
      </w:r>
      <w:r w:rsidRPr="00E37F22">
        <w:rPr>
          <w:rFonts w:ascii="Arial" w:hAnsi="Arial" w:cs="Arial"/>
          <w:sz w:val="28"/>
          <w:szCs w:val="28"/>
        </w:rPr>
        <w:tab/>
      </w:r>
      <w:proofErr w:type="spellStart"/>
      <w:r w:rsidRPr="00E37F22">
        <w:rPr>
          <w:rFonts w:ascii="Arial" w:hAnsi="Arial" w:cs="Arial"/>
          <w:sz w:val="28"/>
          <w:szCs w:val="28"/>
        </w:rPr>
        <w:t>zymós</w:t>
      </w:r>
      <w:proofErr w:type="spellEnd"/>
      <w:r w:rsidRPr="00E37F22">
        <w:rPr>
          <w:rFonts w:ascii="Arial" w:hAnsi="Arial" w:cs="Arial"/>
          <w:sz w:val="28"/>
          <w:szCs w:val="28"/>
        </w:rPr>
        <w:t xml:space="preserve"> en griego y </w:t>
      </w:r>
      <w:proofErr w:type="spellStart"/>
      <w:r w:rsidRPr="00E37F22">
        <w:rPr>
          <w:rFonts w:ascii="Arial" w:hAnsi="Arial" w:cs="Arial"/>
          <w:sz w:val="28"/>
          <w:szCs w:val="28"/>
        </w:rPr>
        <w:t>pectus</w:t>
      </w:r>
      <w:proofErr w:type="spellEnd"/>
      <w:r w:rsidRPr="00E37F22">
        <w:rPr>
          <w:rFonts w:ascii="Arial" w:hAnsi="Arial" w:cs="Arial"/>
          <w:sz w:val="28"/>
          <w:szCs w:val="28"/>
        </w:rPr>
        <w:t xml:space="preserve"> en latín.</w:t>
      </w:r>
    </w:p>
    <w:p w:rsidR="00E37F22" w:rsidRPr="00145515" w:rsidRDefault="00E37F22" w:rsidP="00E37F22">
      <w:pPr>
        <w:rPr>
          <w:rFonts w:ascii="Arial" w:hAnsi="Arial" w:cs="Arial"/>
          <w:sz w:val="28"/>
          <w:szCs w:val="28"/>
        </w:rPr>
      </w:pPr>
      <w:r w:rsidRPr="00145515">
        <w:rPr>
          <w:rFonts w:ascii="Arial" w:hAnsi="Arial" w:cs="Arial"/>
          <w:sz w:val="28"/>
          <w:szCs w:val="28"/>
        </w:rPr>
        <w:t>53.</w:t>
      </w:r>
      <w:r w:rsidRPr="00145515">
        <w:rPr>
          <w:rFonts w:ascii="Arial" w:hAnsi="Arial" w:cs="Arial"/>
          <w:sz w:val="28"/>
          <w:szCs w:val="28"/>
        </w:rPr>
        <w:tab/>
      </w:r>
      <w:proofErr w:type="spellStart"/>
      <w:r w:rsidRPr="00145515">
        <w:rPr>
          <w:rFonts w:ascii="Arial" w:hAnsi="Arial" w:cs="Arial"/>
          <w:sz w:val="28"/>
          <w:szCs w:val="28"/>
        </w:rPr>
        <w:t>Guillaumont</w:t>
      </w:r>
      <w:proofErr w:type="spellEnd"/>
      <w:r w:rsidRPr="00145515">
        <w:rPr>
          <w:rFonts w:ascii="Arial" w:hAnsi="Arial" w:cs="Arial"/>
          <w:sz w:val="28"/>
          <w:szCs w:val="28"/>
        </w:rPr>
        <w:t>, loc. cit., pp. 60 s.</w:t>
      </w:r>
    </w:p>
    <w:p w:rsidR="00145515" w:rsidRPr="00145515" w:rsidRDefault="00145515" w:rsidP="00145515">
      <w:pPr>
        <w:rPr>
          <w:rFonts w:ascii="Arial" w:hAnsi="Arial" w:cs="Arial"/>
          <w:sz w:val="28"/>
          <w:szCs w:val="28"/>
        </w:rPr>
      </w:pPr>
      <w:r w:rsidRPr="00145515">
        <w:rPr>
          <w:rFonts w:ascii="Arial" w:hAnsi="Arial" w:cs="Arial"/>
          <w:sz w:val="28"/>
          <w:szCs w:val="28"/>
        </w:rPr>
        <w:t>54.</w:t>
      </w:r>
      <w:r w:rsidRPr="00145515">
        <w:rPr>
          <w:rFonts w:ascii="Arial" w:hAnsi="Arial" w:cs="Arial"/>
          <w:sz w:val="28"/>
          <w:szCs w:val="28"/>
        </w:rPr>
        <w:tab/>
        <w:t xml:space="preserve">A veces "corazón" del texto hebreo es traducido en la LXX ad </w:t>
      </w:r>
      <w:proofErr w:type="spellStart"/>
      <w:r w:rsidRPr="00145515">
        <w:rPr>
          <w:rFonts w:ascii="Arial" w:hAnsi="Arial" w:cs="Arial"/>
          <w:sz w:val="28"/>
          <w:szCs w:val="28"/>
        </w:rPr>
        <w:t>sensum</w:t>
      </w:r>
      <w:proofErr w:type="spellEnd"/>
      <w:r w:rsidRPr="00145515">
        <w:rPr>
          <w:rFonts w:ascii="Arial" w:hAnsi="Arial" w:cs="Arial"/>
          <w:sz w:val="28"/>
          <w:szCs w:val="28"/>
        </w:rPr>
        <w:t>, por mente (</w:t>
      </w:r>
      <w:proofErr w:type="spellStart"/>
      <w:r w:rsidRPr="00145515">
        <w:rPr>
          <w:rFonts w:ascii="Arial" w:hAnsi="Arial" w:cs="Arial"/>
          <w:sz w:val="28"/>
          <w:szCs w:val="28"/>
        </w:rPr>
        <w:t>nous</w:t>
      </w:r>
      <w:proofErr w:type="spellEnd"/>
      <w:r w:rsidRPr="00145515">
        <w:rPr>
          <w:rFonts w:ascii="Arial" w:hAnsi="Arial" w:cs="Arial"/>
          <w:sz w:val="28"/>
          <w:szCs w:val="28"/>
        </w:rPr>
        <w:t>), pensamiento (</w:t>
      </w:r>
      <w:proofErr w:type="spellStart"/>
      <w:r w:rsidRPr="00145515">
        <w:rPr>
          <w:rFonts w:ascii="Arial" w:hAnsi="Arial" w:cs="Arial"/>
          <w:sz w:val="28"/>
          <w:szCs w:val="28"/>
        </w:rPr>
        <w:t>diánoia</w:t>
      </w:r>
      <w:proofErr w:type="spellEnd"/>
      <w:r w:rsidRPr="00145515">
        <w:rPr>
          <w:rFonts w:ascii="Arial" w:hAnsi="Arial" w:cs="Arial"/>
          <w:sz w:val="28"/>
          <w:szCs w:val="28"/>
        </w:rPr>
        <w:t>), alma (</w:t>
      </w:r>
      <w:proofErr w:type="spellStart"/>
      <w:r w:rsidRPr="00145515">
        <w:rPr>
          <w:rFonts w:ascii="Arial" w:hAnsi="Arial" w:cs="Arial"/>
          <w:sz w:val="28"/>
          <w:szCs w:val="28"/>
        </w:rPr>
        <w:t>psyje</w:t>
      </w:r>
      <w:proofErr w:type="spellEnd"/>
      <w:r w:rsidRPr="00145515">
        <w:rPr>
          <w:rFonts w:ascii="Arial" w:hAnsi="Arial" w:cs="Arial"/>
          <w:sz w:val="28"/>
          <w:szCs w:val="28"/>
        </w:rPr>
        <w:t>).</w:t>
      </w:r>
    </w:p>
    <w:p w:rsidR="00145515" w:rsidRPr="00145515" w:rsidRDefault="00145515" w:rsidP="00145515">
      <w:pPr>
        <w:rPr>
          <w:rFonts w:ascii="Arial" w:hAnsi="Arial" w:cs="Arial"/>
          <w:sz w:val="28"/>
          <w:szCs w:val="28"/>
        </w:rPr>
      </w:pPr>
      <w:r w:rsidRPr="00145515">
        <w:rPr>
          <w:rFonts w:ascii="Arial" w:hAnsi="Arial" w:cs="Arial"/>
          <w:sz w:val="28"/>
          <w:szCs w:val="28"/>
        </w:rPr>
        <w:t xml:space="preserve">55. Cf. </w:t>
      </w:r>
      <w:proofErr w:type="spellStart"/>
      <w:r w:rsidRPr="00145515">
        <w:rPr>
          <w:rFonts w:ascii="Arial" w:hAnsi="Arial" w:cs="Arial"/>
          <w:sz w:val="28"/>
          <w:szCs w:val="28"/>
        </w:rPr>
        <w:t>Flasche</w:t>
      </w:r>
      <w:proofErr w:type="spellEnd"/>
      <w:r w:rsidRPr="00145515">
        <w:rPr>
          <w:rFonts w:ascii="Arial" w:hAnsi="Arial" w:cs="Arial"/>
          <w:sz w:val="28"/>
          <w:szCs w:val="28"/>
        </w:rPr>
        <w:t xml:space="preserve">, H., “El concepto de </w:t>
      </w:r>
      <w:proofErr w:type="spellStart"/>
      <w:r w:rsidRPr="00145515">
        <w:rPr>
          <w:rFonts w:ascii="Arial" w:hAnsi="Arial" w:cs="Arial"/>
          <w:sz w:val="28"/>
          <w:szCs w:val="28"/>
        </w:rPr>
        <w:t>cor</w:t>
      </w:r>
      <w:proofErr w:type="spellEnd"/>
      <w:r w:rsidRPr="00145515">
        <w:rPr>
          <w:rFonts w:ascii="Arial" w:hAnsi="Arial" w:cs="Arial"/>
          <w:sz w:val="28"/>
          <w:szCs w:val="28"/>
        </w:rPr>
        <w:t xml:space="preserve"> en la Vulgata”, </w:t>
      </w:r>
      <w:proofErr w:type="spellStart"/>
      <w:r w:rsidRPr="00145515">
        <w:rPr>
          <w:rFonts w:ascii="Arial" w:hAnsi="Arial" w:cs="Arial"/>
          <w:sz w:val="28"/>
          <w:szCs w:val="28"/>
        </w:rPr>
        <w:t>Est</w:t>
      </w:r>
      <w:proofErr w:type="spellEnd"/>
      <w:r w:rsidRPr="00145515">
        <w:rPr>
          <w:rFonts w:ascii="Arial" w:hAnsi="Arial" w:cs="Arial"/>
          <w:sz w:val="28"/>
          <w:szCs w:val="28"/>
        </w:rPr>
        <w:t xml:space="preserve"> Bi 10 (1951) pp. 5 —49.</w:t>
      </w:r>
    </w:p>
    <w:p w:rsidR="00145515" w:rsidRPr="0025036B" w:rsidRDefault="00145515" w:rsidP="00145515">
      <w:pPr>
        <w:rPr>
          <w:rFonts w:ascii="Arial" w:hAnsi="Arial" w:cs="Arial"/>
          <w:sz w:val="28"/>
          <w:szCs w:val="28"/>
          <w:lang w:val="fr-FR"/>
        </w:rPr>
      </w:pPr>
      <w:r w:rsidRPr="0025036B">
        <w:rPr>
          <w:rFonts w:ascii="Arial" w:hAnsi="Arial" w:cs="Arial"/>
          <w:sz w:val="28"/>
          <w:szCs w:val="28"/>
          <w:lang w:val="fr-FR"/>
        </w:rPr>
        <w:t>56.</w:t>
      </w:r>
      <w:r w:rsidRPr="0025036B">
        <w:rPr>
          <w:rFonts w:ascii="Arial" w:hAnsi="Arial" w:cs="Arial"/>
          <w:sz w:val="28"/>
          <w:szCs w:val="28"/>
          <w:lang w:val="fr-FR"/>
        </w:rPr>
        <w:tab/>
        <w:t>Guillaumont, ob. cit. pp. 61 —78.</w:t>
      </w:r>
    </w:p>
    <w:p w:rsidR="0025036B" w:rsidRPr="0025036B" w:rsidRDefault="0025036B" w:rsidP="0025036B">
      <w:pPr>
        <w:rPr>
          <w:rFonts w:ascii="Arial" w:hAnsi="Arial" w:cs="Arial"/>
          <w:sz w:val="28"/>
          <w:szCs w:val="28"/>
          <w:lang w:val="fr-FR"/>
        </w:rPr>
      </w:pPr>
      <w:r w:rsidRPr="0025036B">
        <w:rPr>
          <w:rFonts w:ascii="Arial" w:hAnsi="Arial" w:cs="Arial"/>
          <w:sz w:val="28"/>
          <w:szCs w:val="28"/>
          <w:lang w:val="fr-FR"/>
        </w:rPr>
        <w:t>57.</w:t>
      </w:r>
      <w:r w:rsidRPr="0025036B">
        <w:rPr>
          <w:rFonts w:ascii="Arial" w:hAnsi="Arial" w:cs="Arial"/>
          <w:sz w:val="28"/>
          <w:szCs w:val="28"/>
          <w:lang w:val="fr-FR"/>
        </w:rPr>
        <w:tab/>
        <w:t>Baumgärtel, TWNT III, col. 611.</w:t>
      </w:r>
    </w:p>
    <w:p w:rsidR="0025036B" w:rsidRPr="0025036B" w:rsidRDefault="0025036B" w:rsidP="0025036B">
      <w:pPr>
        <w:rPr>
          <w:rFonts w:ascii="Arial" w:hAnsi="Arial" w:cs="Arial"/>
          <w:sz w:val="28"/>
          <w:szCs w:val="28"/>
        </w:rPr>
      </w:pPr>
      <w:r w:rsidRPr="0025036B">
        <w:rPr>
          <w:rFonts w:ascii="Arial" w:hAnsi="Arial" w:cs="Arial"/>
          <w:sz w:val="28"/>
          <w:szCs w:val="28"/>
        </w:rPr>
        <w:t>58.</w:t>
      </w:r>
      <w:r w:rsidRPr="0025036B">
        <w:rPr>
          <w:rFonts w:ascii="Arial" w:hAnsi="Arial" w:cs="Arial"/>
          <w:sz w:val="28"/>
          <w:szCs w:val="28"/>
        </w:rPr>
        <w:tab/>
      </w:r>
      <w:proofErr w:type="spellStart"/>
      <w:r w:rsidRPr="0025036B">
        <w:rPr>
          <w:rFonts w:ascii="Arial" w:hAnsi="Arial" w:cs="Arial"/>
          <w:sz w:val="28"/>
          <w:szCs w:val="28"/>
        </w:rPr>
        <w:t>Behm</w:t>
      </w:r>
      <w:proofErr w:type="spellEnd"/>
      <w:r w:rsidRPr="0025036B">
        <w:rPr>
          <w:rFonts w:ascii="Arial" w:hAnsi="Arial" w:cs="Arial"/>
          <w:sz w:val="28"/>
          <w:szCs w:val="28"/>
        </w:rPr>
        <w:t xml:space="preserve">, TWNT III, col 61 Ss.; H. </w:t>
      </w:r>
      <w:proofErr w:type="spellStart"/>
      <w:r w:rsidRPr="0025036B">
        <w:rPr>
          <w:rFonts w:ascii="Arial" w:hAnsi="Arial" w:cs="Arial"/>
          <w:sz w:val="28"/>
          <w:szCs w:val="28"/>
        </w:rPr>
        <w:t>Múller</w:t>
      </w:r>
      <w:proofErr w:type="spellEnd"/>
      <w:r w:rsidRPr="0025036B">
        <w:rPr>
          <w:rFonts w:ascii="Arial" w:hAnsi="Arial" w:cs="Arial"/>
          <w:sz w:val="28"/>
          <w:szCs w:val="28"/>
        </w:rPr>
        <w:t xml:space="preserve">, “Corazón en la sagrada escritura Y su aplicación en la devoción al </w:t>
      </w:r>
      <w:proofErr w:type="spellStart"/>
      <w:r w:rsidRPr="0025036B">
        <w:rPr>
          <w:rFonts w:ascii="Arial" w:hAnsi="Arial" w:cs="Arial"/>
          <w:sz w:val="28"/>
          <w:szCs w:val="28"/>
        </w:rPr>
        <w:t>Sgdo</w:t>
      </w:r>
      <w:proofErr w:type="spellEnd"/>
      <w:r w:rsidRPr="0025036B">
        <w:rPr>
          <w:rFonts w:ascii="Arial" w:hAnsi="Arial" w:cs="Arial"/>
          <w:sz w:val="28"/>
          <w:szCs w:val="28"/>
        </w:rPr>
        <w:t>. Corazón de Jesús”, Revista Bíblica, no. 90. p. 206.</w:t>
      </w:r>
    </w:p>
    <w:p w:rsidR="0025036B" w:rsidRPr="0025036B" w:rsidRDefault="0025036B" w:rsidP="0025036B">
      <w:pPr>
        <w:rPr>
          <w:rFonts w:ascii="Arial" w:hAnsi="Arial" w:cs="Arial"/>
          <w:sz w:val="28"/>
          <w:szCs w:val="28"/>
        </w:rPr>
      </w:pPr>
      <w:r w:rsidRPr="0025036B">
        <w:rPr>
          <w:rFonts w:ascii="Arial" w:hAnsi="Arial" w:cs="Arial"/>
          <w:sz w:val="28"/>
          <w:szCs w:val="28"/>
        </w:rPr>
        <w:t>59.</w:t>
      </w:r>
      <w:r w:rsidRPr="0025036B">
        <w:rPr>
          <w:rFonts w:ascii="Arial" w:hAnsi="Arial" w:cs="Arial"/>
          <w:sz w:val="28"/>
          <w:szCs w:val="28"/>
        </w:rPr>
        <w:tab/>
        <w:t xml:space="preserve">W. </w:t>
      </w:r>
      <w:proofErr w:type="spellStart"/>
      <w:r w:rsidRPr="0025036B">
        <w:rPr>
          <w:rFonts w:ascii="Arial" w:hAnsi="Arial" w:cs="Arial"/>
          <w:sz w:val="28"/>
          <w:szCs w:val="28"/>
        </w:rPr>
        <w:t>Eichrodt</w:t>
      </w:r>
      <w:proofErr w:type="spellEnd"/>
      <w:r w:rsidRPr="0025036B">
        <w:rPr>
          <w:rFonts w:ascii="Arial" w:hAnsi="Arial" w:cs="Arial"/>
          <w:sz w:val="28"/>
          <w:szCs w:val="28"/>
        </w:rPr>
        <w:t xml:space="preserve">, Teología del A.T. </w:t>
      </w:r>
      <w:proofErr w:type="gramStart"/>
      <w:r w:rsidRPr="0025036B">
        <w:rPr>
          <w:rFonts w:ascii="Arial" w:hAnsi="Arial" w:cs="Arial"/>
          <w:sz w:val="28"/>
          <w:szCs w:val="28"/>
        </w:rPr>
        <w:t>II ,</w:t>
      </w:r>
      <w:proofErr w:type="gramEnd"/>
      <w:r w:rsidRPr="0025036B">
        <w:rPr>
          <w:rFonts w:ascii="Arial" w:hAnsi="Arial" w:cs="Arial"/>
          <w:sz w:val="28"/>
          <w:szCs w:val="28"/>
        </w:rPr>
        <w:t xml:space="preserve"> p. 1 S 3.</w:t>
      </w:r>
    </w:p>
    <w:p w:rsidR="0025036B" w:rsidRPr="0025036B" w:rsidRDefault="0025036B" w:rsidP="0025036B">
      <w:pPr>
        <w:rPr>
          <w:rFonts w:ascii="Arial" w:hAnsi="Arial" w:cs="Arial"/>
          <w:sz w:val="28"/>
          <w:szCs w:val="28"/>
          <w:lang w:val="en-US"/>
        </w:rPr>
      </w:pPr>
      <w:r w:rsidRPr="0025036B">
        <w:rPr>
          <w:rFonts w:ascii="Arial" w:hAnsi="Arial" w:cs="Arial"/>
          <w:sz w:val="28"/>
          <w:szCs w:val="28"/>
        </w:rPr>
        <w:t>60.</w:t>
      </w:r>
      <w:r w:rsidRPr="0025036B">
        <w:rPr>
          <w:rFonts w:ascii="Arial" w:hAnsi="Arial" w:cs="Arial"/>
          <w:sz w:val="28"/>
          <w:szCs w:val="28"/>
        </w:rPr>
        <w:tab/>
        <w:t xml:space="preserve">W. </w:t>
      </w:r>
      <w:proofErr w:type="spellStart"/>
      <w:r w:rsidRPr="0025036B">
        <w:rPr>
          <w:rFonts w:ascii="Arial" w:hAnsi="Arial" w:cs="Arial"/>
          <w:sz w:val="28"/>
          <w:szCs w:val="28"/>
        </w:rPr>
        <w:t>Eichrodt</w:t>
      </w:r>
      <w:proofErr w:type="spellEnd"/>
      <w:r w:rsidRPr="0025036B">
        <w:rPr>
          <w:rFonts w:ascii="Arial" w:hAnsi="Arial" w:cs="Arial"/>
          <w:sz w:val="28"/>
          <w:szCs w:val="28"/>
        </w:rPr>
        <w:t xml:space="preserve">, </w:t>
      </w:r>
      <w:proofErr w:type="spellStart"/>
      <w:r w:rsidRPr="0025036B">
        <w:rPr>
          <w:rFonts w:ascii="Arial" w:hAnsi="Arial" w:cs="Arial"/>
          <w:sz w:val="28"/>
          <w:szCs w:val="28"/>
        </w:rPr>
        <w:t>İbid</w:t>
      </w:r>
      <w:proofErr w:type="spellEnd"/>
      <w:r w:rsidRPr="0025036B">
        <w:rPr>
          <w:rFonts w:ascii="Arial" w:hAnsi="Arial" w:cs="Arial"/>
          <w:sz w:val="28"/>
          <w:szCs w:val="28"/>
        </w:rPr>
        <w:t xml:space="preserve">., p. 1 S 4; concuerda con </w:t>
      </w:r>
      <w:proofErr w:type="gramStart"/>
      <w:r w:rsidRPr="0025036B">
        <w:rPr>
          <w:rFonts w:ascii="Arial" w:hAnsi="Arial" w:cs="Arial"/>
          <w:sz w:val="28"/>
          <w:szCs w:val="28"/>
        </w:rPr>
        <w:t>J .</w:t>
      </w:r>
      <w:proofErr w:type="gramEnd"/>
      <w:r w:rsidRPr="0025036B">
        <w:rPr>
          <w:rFonts w:ascii="Arial" w:hAnsi="Arial" w:cs="Arial"/>
          <w:sz w:val="28"/>
          <w:szCs w:val="28"/>
        </w:rPr>
        <w:t xml:space="preserve"> </w:t>
      </w:r>
      <w:r w:rsidRPr="0025036B">
        <w:rPr>
          <w:rFonts w:ascii="Arial" w:hAnsi="Arial" w:cs="Arial"/>
          <w:sz w:val="28"/>
          <w:szCs w:val="28"/>
          <w:lang w:val="en-US"/>
        </w:rPr>
        <w:t xml:space="preserve">Pedersen y </w:t>
      </w:r>
      <w:proofErr w:type="spellStart"/>
      <w:r w:rsidRPr="0025036B">
        <w:rPr>
          <w:rFonts w:ascii="Arial" w:hAnsi="Arial" w:cs="Arial"/>
          <w:sz w:val="28"/>
          <w:szCs w:val="28"/>
          <w:lang w:val="en-US"/>
        </w:rPr>
        <w:t>A.R</w:t>
      </w:r>
      <w:proofErr w:type="spellEnd"/>
      <w:r w:rsidRPr="0025036B">
        <w:rPr>
          <w:rFonts w:ascii="Arial" w:hAnsi="Arial" w:cs="Arial"/>
          <w:sz w:val="28"/>
          <w:szCs w:val="28"/>
          <w:lang w:val="en-US"/>
        </w:rPr>
        <w:t xml:space="preserve">. Robison, </w:t>
      </w:r>
      <w:proofErr w:type="gramStart"/>
      <w:r w:rsidRPr="0025036B">
        <w:rPr>
          <w:rFonts w:ascii="Arial" w:hAnsi="Arial" w:cs="Arial"/>
          <w:sz w:val="28"/>
          <w:szCs w:val="28"/>
          <w:lang w:val="en-US"/>
        </w:rPr>
        <w:t>The</w:t>
      </w:r>
      <w:proofErr w:type="gramEnd"/>
      <w:r w:rsidRPr="0025036B">
        <w:rPr>
          <w:rFonts w:ascii="Arial" w:hAnsi="Arial" w:cs="Arial"/>
          <w:sz w:val="28"/>
          <w:szCs w:val="28"/>
          <w:lang w:val="en-US"/>
        </w:rPr>
        <w:t xml:space="preserve"> Vitality of the Individual in the Thought of Ancient Israel, 19 49.</w:t>
      </w:r>
    </w:p>
    <w:p w:rsidR="0025036B" w:rsidRDefault="0025036B" w:rsidP="0025036B">
      <w:pPr>
        <w:rPr>
          <w:rFonts w:ascii="Arial" w:hAnsi="Arial" w:cs="Arial"/>
          <w:sz w:val="28"/>
          <w:szCs w:val="28"/>
        </w:rPr>
      </w:pPr>
      <w:r w:rsidRPr="0025036B">
        <w:rPr>
          <w:rFonts w:ascii="Arial" w:hAnsi="Arial" w:cs="Arial"/>
          <w:sz w:val="28"/>
          <w:szCs w:val="28"/>
        </w:rPr>
        <w:t>61.</w:t>
      </w:r>
      <w:r w:rsidRPr="0025036B">
        <w:rPr>
          <w:rFonts w:ascii="Arial" w:hAnsi="Arial" w:cs="Arial"/>
          <w:sz w:val="28"/>
          <w:szCs w:val="28"/>
        </w:rPr>
        <w:tab/>
        <w:t xml:space="preserve">Cf. G. </w:t>
      </w:r>
      <w:proofErr w:type="spellStart"/>
      <w:r w:rsidRPr="0025036B">
        <w:rPr>
          <w:rFonts w:ascii="Arial" w:hAnsi="Arial" w:cs="Arial"/>
          <w:sz w:val="28"/>
          <w:szCs w:val="28"/>
        </w:rPr>
        <w:t>Castellino</w:t>
      </w:r>
      <w:proofErr w:type="spellEnd"/>
      <w:r w:rsidRPr="0025036B">
        <w:rPr>
          <w:rFonts w:ascii="Arial" w:hAnsi="Arial" w:cs="Arial"/>
          <w:sz w:val="28"/>
          <w:szCs w:val="28"/>
        </w:rPr>
        <w:t xml:space="preserve">, II libro </w:t>
      </w:r>
      <w:proofErr w:type="spellStart"/>
      <w:r w:rsidRPr="0025036B">
        <w:rPr>
          <w:rFonts w:ascii="Arial" w:hAnsi="Arial" w:cs="Arial"/>
          <w:sz w:val="28"/>
          <w:szCs w:val="28"/>
        </w:rPr>
        <w:t>dei</w:t>
      </w:r>
      <w:proofErr w:type="spellEnd"/>
      <w:r w:rsidRPr="0025036B">
        <w:rPr>
          <w:rFonts w:ascii="Arial" w:hAnsi="Arial" w:cs="Arial"/>
          <w:sz w:val="28"/>
          <w:szCs w:val="28"/>
        </w:rPr>
        <w:t xml:space="preserve"> </w:t>
      </w:r>
      <w:proofErr w:type="spellStart"/>
      <w:r w:rsidRPr="0025036B">
        <w:rPr>
          <w:rFonts w:ascii="Arial" w:hAnsi="Arial" w:cs="Arial"/>
          <w:sz w:val="28"/>
          <w:szCs w:val="28"/>
        </w:rPr>
        <w:t>Salmi</w:t>
      </w:r>
      <w:proofErr w:type="spellEnd"/>
      <w:r w:rsidRPr="0025036B">
        <w:rPr>
          <w:rFonts w:ascii="Arial" w:hAnsi="Arial" w:cs="Arial"/>
          <w:sz w:val="28"/>
          <w:szCs w:val="28"/>
        </w:rPr>
        <w:t xml:space="preserve"> “La Sacra </w:t>
      </w:r>
      <w:proofErr w:type="spellStart"/>
      <w:r w:rsidRPr="0025036B">
        <w:rPr>
          <w:rFonts w:ascii="Arial" w:hAnsi="Arial" w:cs="Arial"/>
          <w:sz w:val="28"/>
          <w:szCs w:val="28"/>
        </w:rPr>
        <w:t>Bibbia</w:t>
      </w:r>
      <w:proofErr w:type="spellEnd"/>
      <w:r w:rsidRPr="0025036B">
        <w:rPr>
          <w:rFonts w:ascii="Arial" w:hAnsi="Arial" w:cs="Arial"/>
          <w:sz w:val="28"/>
          <w:szCs w:val="28"/>
        </w:rPr>
        <w:t xml:space="preserve">", </w:t>
      </w:r>
      <w:proofErr w:type="spellStart"/>
      <w:proofErr w:type="gramStart"/>
      <w:r w:rsidRPr="0025036B">
        <w:rPr>
          <w:rFonts w:ascii="Arial" w:hAnsi="Arial" w:cs="Arial"/>
          <w:sz w:val="28"/>
          <w:szCs w:val="28"/>
        </w:rPr>
        <w:t>ed</w:t>
      </w:r>
      <w:proofErr w:type="spellEnd"/>
      <w:r w:rsidRPr="0025036B">
        <w:rPr>
          <w:rFonts w:ascii="Arial" w:hAnsi="Arial" w:cs="Arial"/>
          <w:sz w:val="28"/>
          <w:szCs w:val="28"/>
        </w:rPr>
        <w:t xml:space="preserve"> .</w:t>
      </w:r>
      <w:proofErr w:type="gramEnd"/>
      <w:r w:rsidRPr="0025036B">
        <w:rPr>
          <w:rFonts w:ascii="Arial" w:hAnsi="Arial" w:cs="Arial"/>
          <w:sz w:val="28"/>
          <w:szCs w:val="28"/>
        </w:rPr>
        <w:t xml:space="preserve"> S. </w:t>
      </w:r>
      <w:proofErr w:type="spellStart"/>
      <w:proofErr w:type="gramStart"/>
      <w:r w:rsidRPr="0025036B">
        <w:rPr>
          <w:rFonts w:ascii="Arial" w:hAnsi="Arial" w:cs="Arial"/>
          <w:sz w:val="28"/>
          <w:szCs w:val="28"/>
        </w:rPr>
        <w:t>Garofalo</w:t>
      </w:r>
      <w:proofErr w:type="spellEnd"/>
      <w:r w:rsidRPr="0025036B">
        <w:rPr>
          <w:rFonts w:ascii="Arial" w:hAnsi="Arial" w:cs="Arial"/>
          <w:sz w:val="28"/>
          <w:szCs w:val="28"/>
        </w:rPr>
        <w:t xml:space="preserve"> ,</w:t>
      </w:r>
      <w:proofErr w:type="gramEnd"/>
      <w:r w:rsidRPr="0025036B">
        <w:rPr>
          <w:rFonts w:ascii="Arial" w:hAnsi="Arial" w:cs="Arial"/>
          <w:sz w:val="28"/>
          <w:szCs w:val="28"/>
        </w:rPr>
        <w:t xml:space="preserve"> Turín-Roma 1955, p. 574: </w:t>
      </w:r>
      <w:proofErr w:type="spellStart"/>
      <w:r w:rsidRPr="0025036B">
        <w:rPr>
          <w:rFonts w:ascii="Arial" w:hAnsi="Arial" w:cs="Arial"/>
          <w:sz w:val="28"/>
          <w:szCs w:val="28"/>
        </w:rPr>
        <w:t>ra</w:t>
      </w:r>
      <w:proofErr w:type="spellEnd"/>
      <w:r w:rsidRPr="0025036B">
        <w:rPr>
          <w:rFonts w:ascii="Arial" w:hAnsi="Arial" w:cs="Arial"/>
          <w:sz w:val="28"/>
          <w:szCs w:val="28"/>
        </w:rPr>
        <w:t xml:space="preserve"> has es un </w:t>
      </w:r>
      <w:proofErr w:type="spellStart"/>
      <w:r w:rsidRPr="0025036B">
        <w:rPr>
          <w:rFonts w:ascii="Arial" w:hAnsi="Arial" w:cs="Arial"/>
          <w:sz w:val="28"/>
          <w:szCs w:val="28"/>
        </w:rPr>
        <w:t>hapax</w:t>
      </w:r>
      <w:proofErr w:type="spellEnd"/>
      <w:r w:rsidRPr="0025036B">
        <w:rPr>
          <w:rFonts w:ascii="Arial" w:hAnsi="Arial" w:cs="Arial"/>
          <w:sz w:val="28"/>
          <w:szCs w:val="28"/>
        </w:rPr>
        <w:t xml:space="preserve"> en hebreo cuyo sentido en arameo y siriaco es estar conmovido, excitado.</w:t>
      </w:r>
    </w:p>
    <w:p w:rsidR="00A019DA" w:rsidRPr="00A019DA" w:rsidRDefault="00A019DA" w:rsidP="00A019DA">
      <w:pPr>
        <w:numPr>
          <w:ilvl w:val="0"/>
          <w:numId w:val="2"/>
        </w:numPr>
        <w:rPr>
          <w:rFonts w:ascii="Arial" w:hAnsi="Arial" w:cs="Arial"/>
          <w:sz w:val="28"/>
          <w:szCs w:val="28"/>
        </w:rPr>
      </w:pPr>
      <w:r w:rsidRPr="00A019DA">
        <w:rPr>
          <w:rFonts w:ascii="Arial" w:hAnsi="Arial" w:cs="Arial"/>
          <w:sz w:val="28"/>
          <w:szCs w:val="28"/>
        </w:rPr>
        <w:t xml:space="preserve">Alonso </w:t>
      </w:r>
      <w:proofErr w:type="spellStart"/>
      <w:r w:rsidRPr="00A019DA">
        <w:rPr>
          <w:rFonts w:ascii="Arial" w:hAnsi="Arial" w:cs="Arial"/>
          <w:sz w:val="28"/>
          <w:szCs w:val="28"/>
        </w:rPr>
        <w:t>Schökel</w:t>
      </w:r>
      <w:proofErr w:type="spellEnd"/>
      <w:r w:rsidRPr="00A019DA">
        <w:rPr>
          <w:rFonts w:ascii="Arial" w:hAnsi="Arial" w:cs="Arial"/>
          <w:sz w:val="28"/>
          <w:szCs w:val="28"/>
        </w:rPr>
        <w:t>-Mateos, Nueva Biblia española, Madrid 1975, traducen "Dios me h intimidado", o lo que es Io mismo, traducen "mi corazón" por "me".</w:t>
      </w:r>
    </w:p>
    <w:p w:rsidR="00A019DA" w:rsidRPr="00A019DA" w:rsidRDefault="00A019DA" w:rsidP="00A019DA">
      <w:pPr>
        <w:numPr>
          <w:ilvl w:val="0"/>
          <w:numId w:val="2"/>
        </w:numPr>
        <w:rPr>
          <w:rFonts w:ascii="Arial" w:hAnsi="Arial" w:cs="Arial"/>
          <w:sz w:val="28"/>
          <w:szCs w:val="28"/>
        </w:rPr>
      </w:pPr>
      <w:r w:rsidRPr="00A019DA">
        <w:rPr>
          <w:rFonts w:ascii="Arial" w:hAnsi="Arial" w:cs="Arial"/>
          <w:sz w:val="28"/>
          <w:szCs w:val="28"/>
        </w:rPr>
        <w:t xml:space="preserve">Así lo entiende J. </w:t>
      </w:r>
      <w:proofErr w:type="spellStart"/>
      <w:r w:rsidRPr="00A019DA">
        <w:rPr>
          <w:rFonts w:ascii="Arial" w:hAnsi="Arial" w:cs="Arial"/>
          <w:sz w:val="28"/>
          <w:szCs w:val="28"/>
        </w:rPr>
        <w:t>Behm</w:t>
      </w:r>
      <w:proofErr w:type="spellEnd"/>
      <w:r w:rsidRPr="00A019DA">
        <w:rPr>
          <w:rFonts w:ascii="Arial" w:hAnsi="Arial" w:cs="Arial"/>
          <w:sz w:val="28"/>
          <w:szCs w:val="28"/>
        </w:rPr>
        <w:t>, TW NT III, col. 615.</w:t>
      </w:r>
    </w:p>
    <w:p w:rsidR="00A019DA" w:rsidRPr="00A019DA" w:rsidRDefault="00A019DA" w:rsidP="00A019DA">
      <w:pPr>
        <w:numPr>
          <w:ilvl w:val="0"/>
          <w:numId w:val="2"/>
        </w:numPr>
        <w:rPr>
          <w:rFonts w:ascii="Arial" w:hAnsi="Arial" w:cs="Arial"/>
          <w:sz w:val="28"/>
          <w:szCs w:val="28"/>
        </w:rPr>
      </w:pPr>
      <w:r w:rsidRPr="00A019DA">
        <w:rPr>
          <w:rFonts w:ascii="Arial" w:hAnsi="Arial" w:cs="Arial"/>
          <w:sz w:val="28"/>
          <w:szCs w:val="28"/>
        </w:rPr>
        <w:t xml:space="preserve">F. </w:t>
      </w:r>
      <w:proofErr w:type="spellStart"/>
      <w:r w:rsidRPr="00A019DA">
        <w:rPr>
          <w:rFonts w:ascii="Arial" w:hAnsi="Arial" w:cs="Arial"/>
          <w:sz w:val="28"/>
          <w:szCs w:val="28"/>
        </w:rPr>
        <w:t>Stolz</w:t>
      </w:r>
      <w:proofErr w:type="spellEnd"/>
      <w:r w:rsidRPr="00A019DA">
        <w:rPr>
          <w:rFonts w:ascii="Arial" w:hAnsi="Arial" w:cs="Arial"/>
          <w:sz w:val="28"/>
          <w:szCs w:val="28"/>
        </w:rPr>
        <w:t xml:space="preserve">, </w:t>
      </w:r>
      <w:proofErr w:type="spellStart"/>
      <w:r w:rsidRPr="00A019DA">
        <w:rPr>
          <w:rFonts w:ascii="Arial" w:hAnsi="Arial" w:cs="Arial"/>
          <w:sz w:val="28"/>
          <w:szCs w:val="28"/>
        </w:rPr>
        <w:t>leb</w:t>
      </w:r>
      <w:proofErr w:type="spellEnd"/>
      <w:r w:rsidRPr="00A019DA">
        <w:rPr>
          <w:rFonts w:ascii="Arial" w:hAnsi="Arial" w:cs="Arial"/>
          <w:sz w:val="28"/>
          <w:szCs w:val="28"/>
        </w:rPr>
        <w:t xml:space="preserve"> en Diccionario teológico..., col. 1 180.</w:t>
      </w:r>
    </w:p>
    <w:p w:rsidR="00A019DA" w:rsidRPr="00A019DA" w:rsidRDefault="00A019DA" w:rsidP="00A019DA">
      <w:pPr>
        <w:numPr>
          <w:ilvl w:val="0"/>
          <w:numId w:val="2"/>
        </w:numPr>
        <w:rPr>
          <w:rFonts w:ascii="Arial" w:hAnsi="Arial" w:cs="Arial"/>
          <w:sz w:val="28"/>
          <w:szCs w:val="28"/>
          <w:lang w:val="en-US"/>
        </w:rPr>
      </w:pPr>
      <w:r w:rsidRPr="00A019DA">
        <w:rPr>
          <w:rFonts w:ascii="Arial" w:hAnsi="Arial" w:cs="Arial"/>
          <w:sz w:val="28"/>
          <w:szCs w:val="28"/>
          <w:lang w:val="en-US"/>
        </w:rPr>
        <w:t xml:space="preserve">J. </w:t>
      </w:r>
      <w:proofErr w:type="spellStart"/>
      <w:r w:rsidRPr="00A019DA">
        <w:rPr>
          <w:rFonts w:ascii="Arial" w:hAnsi="Arial" w:cs="Arial"/>
          <w:sz w:val="28"/>
          <w:szCs w:val="28"/>
          <w:lang w:val="en-US"/>
        </w:rPr>
        <w:t>Behm</w:t>
      </w:r>
      <w:proofErr w:type="spellEnd"/>
      <w:r w:rsidRPr="00A019DA">
        <w:rPr>
          <w:rFonts w:ascii="Arial" w:hAnsi="Arial" w:cs="Arial"/>
          <w:sz w:val="28"/>
          <w:szCs w:val="28"/>
          <w:lang w:val="en-US"/>
        </w:rPr>
        <w:t xml:space="preserve">, TWNT III 1 </w:t>
      </w:r>
      <w:proofErr w:type="gramStart"/>
      <w:r w:rsidRPr="00A019DA">
        <w:rPr>
          <w:rFonts w:ascii="Arial" w:hAnsi="Arial" w:cs="Arial"/>
          <w:sz w:val="28"/>
          <w:szCs w:val="28"/>
          <w:lang w:val="en-US"/>
        </w:rPr>
        <w:t>6</w:t>
      </w:r>
      <w:proofErr w:type="gramEnd"/>
      <w:r w:rsidRPr="00A019DA">
        <w:rPr>
          <w:rFonts w:ascii="Arial" w:hAnsi="Arial" w:cs="Arial"/>
          <w:sz w:val="28"/>
          <w:szCs w:val="28"/>
          <w:lang w:val="en-US"/>
        </w:rPr>
        <w:t>.</w:t>
      </w:r>
    </w:p>
    <w:p w:rsidR="00A019DA" w:rsidRPr="00A019DA" w:rsidRDefault="00A019DA" w:rsidP="00A019DA">
      <w:pPr>
        <w:numPr>
          <w:ilvl w:val="0"/>
          <w:numId w:val="2"/>
        </w:numPr>
        <w:rPr>
          <w:rFonts w:ascii="Arial" w:hAnsi="Arial" w:cs="Arial"/>
          <w:sz w:val="28"/>
          <w:szCs w:val="28"/>
          <w:lang w:val="en-US"/>
        </w:rPr>
      </w:pPr>
      <w:r w:rsidRPr="00A019DA">
        <w:rPr>
          <w:rFonts w:ascii="Arial" w:hAnsi="Arial" w:cs="Arial"/>
          <w:sz w:val="28"/>
          <w:szCs w:val="28"/>
          <w:lang w:val="en-US"/>
        </w:rPr>
        <w:t xml:space="preserve">J. </w:t>
      </w:r>
      <w:proofErr w:type="spellStart"/>
      <w:r w:rsidRPr="00A019DA">
        <w:rPr>
          <w:rFonts w:ascii="Arial" w:hAnsi="Arial" w:cs="Arial"/>
          <w:sz w:val="28"/>
          <w:szCs w:val="28"/>
          <w:lang w:val="en-US"/>
        </w:rPr>
        <w:t>Behm</w:t>
      </w:r>
      <w:proofErr w:type="spellEnd"/>
      <w:r w:rsidRPr="00A019DA">
        <w:rPr>
          <w:rFonts w:ascii="Arial" w:hAnsi="Arial" w:cs="Arial"/>
          <w:sz w:val="28"/>
          <w:szCs w:val="28"/>
          <w:lang w:val="en-US"/>
        </w:rPr>
        <w:t>, ibid.</w:t>
      </w:r>
    </w:p>
    <w:p w:rsidR="00A019DA" w:rsidRPr="00A019DA" w:rsidRDefault="00A019DA" w:rsidP="00A019DA">
      <w:pPr>
        <w:numPr>
          <w:ilvl w:val="0"/>
          <w:numId w:val="2"/>
        </w:numPr>
        <w:rPr>
          <w:rFonts w:ascii="Arial" w:hAnsi="Arial" w:cs="Arial"/>
          <w:sz w:val="28"/>
          <w:szCs w:val="28"/>
        </w:rPr>
      </w:pPr>
      <w:r w:rsidRPr="00A019DA">
        <w:rPr>
          <w:rFonts w:ascii="Arial" w:hAnsi="Arial" w:cs="Arial"/>
          <w:sz w:val="28"/>
          <w:szCs w:val="28"/>
        </w:rPr>
        <w:t xml:space="preserve">W. </w:t>
      </w:r>
      <w:proofErr w:type="spellStart"/>
      <w:r w:rsidRPr="00A019DA">
        <w:rPr>
          <w:rFonts w:ascii="Arial" w:hAnsi="Arial" w:cs="Arial"/>
          <w:sz w:val="28"/>
          <w:szCs w:val="28"/>
        </w:rPr>
        <w:t>Eichrodt</w:t>
      </w:r>
      <w:proofErr w:type="spellEnd"/>
      <w:r w:rsidRPr="00A019DA">
        <w:rPr>
          <w:rFonts w:ascii="Arial" w:hAnsi="Arial" w:cs="Arial"/>
          <w:sz w:val="28"/>
          <w:szCs w:val="28"/>
        </w:rPr>
        <w:t xml:space="preserve">, Teología del Antiguo Testamento ll, pp. 149 s.; continúa este autor "Cuando esto ocurre hay una clara a la </w:t>
      </w:r>
      <w:r w:rsidRPr="00A019DA">
        <w:rPr>
          <w:rFonts w:ascii="Arial" w:hAnsi="Arial" w:cs="Arial"/>
          <w:sz w:val="28"/>
          <w:szCs w:val="28"/>
        </w:rPr>
        <w:lastRenderedPageBreak/>
        <w:t xml:space="preserve">actividad espiritual, voluntaria consciente de un yo humano considerado como completo, que se contrapone de modo patente tanto a la actividad de la </w:t>
      </w:r>
      <w:proofErr w:type="spellStart"/>
      <w:r w:rsidRPr="00A019DA">
        <w:rPr>
          <w:rFonts w:ascii="Arial" w:hAnsi="Arial" w:cs="Arial"/>
          <w:sz w:val="28"/>
          <w:szCs w:val="28"/>
        </w:rPr>
        <w:t>nefés</w:t>
      </w:r>
      <w:proofErr w:type="spellEnd"/>
      <w:r w:rsidRPr="00A019DA">
        <w:rPr>
          <w:rFonts w:ascii="Arial" w:hAnsi="Arial" w:cs="Arial"/>
          <w:sz w:val="28"/>
          <w:szCs w:val="28"/>
        </w:rPr>
        <w:t xml:space="preserve">, de carácter fuertemente animal e instintivo, como a la de </w:t>
      </w:r>
      <w:proofErr w:type="spellStart"/>
      <w:r w:rsidRPr="00A019DA">
        <w:rPr>
          <w:rFonts w:ascii="Arial" w:hAnsi="Arial" w:cs="Arial"/>
          <w:sz w:val="28"/>
          <w:szCs w:val="28"/>
        </w:rPr>
        <w:t>ruah</w:t>
      </w:r>
      <w:proofErr w:type="spellEnd"/>
      <w:r w:rsidRPr="00A019DA">
        <w:rPr>
          <w:rFonts w:ascii="Arial" w:hAnsi="Arial" w:cs="Arial"/>
          <w:sz w:val="28"/>
          <w:szCs w:val="28"/>
        </w:rPr>
        <w:t>, que actúa de forma prepotente y domina al hombre por completo".</w:t>
      </w:r>
    </w:p>
    <w:p w:rsidR="000E402B" w:rsidRPr="000E402B" w:rsidRDefault="000E402B" w:rsidP="000E402B">
      <w:pPr>
        <w:numPr>
          <w:ilvl w:val="0"/>
          <w:numId w:val="3"/>
        </w:numPr>
        <w:rPr>
          <w:rFonts w:ascii="Arial" w:hAnsi="Arial" w:cs="Arial"/>
          <w:sz w:val="28"/>
          <w:szCs w:val="28"/>
        </w:rPr>
      </w:pPr>
      <w:r w:rsidRPr="000E402B">
        <w:rPr>
          <w:rFonts w:ascii="Arial" w:hAnsi="Arial" w:cs="Arial"/>
          <w:sz w:val="28"/>
          <w:szCs w:val="28"/>
        </w:rPr>
        <w:t>"del corazón" tomado como genitivo posesivo.</w:t>
      </w:r>
    </w:p>
    <w:p w:rsidR="000E402B" w:rsidRPr="000E402B" w:rsidRDefault="000E402B" w:rsidP="000E402B">
      <w:pPr>
        <w:numPr>
          <w:ilvl w:val="0"/>
          <w:numId w:val="3"/>
        </w:numPr>
        <w:rPr>
          <w:rFonts w:ascii="Arial" w:hAnsi="Arial" w:cs="Arial"/>
          <w:sz w:val="28"/>
          <w:szCs w:val="28"/>
        </w:rPr>
      </w:pPr>
      <w:r w:rsidRPr="000E402B">
        <w:rPr>
          <w:rFonts w:ascii="Arial" w:hAnsi="Arial" w:cs="Arial"/>
          <w:sz w:val="28"/>
          <w:szCs w:val="28"/>
        </w:rPr>
        <w:t xml:space="preserve">' 'del corazón" como genitivo de definición; Cf. R. Franco, La Sagrada Escritura, </w:t>
      </w:r>
      <w:proofErr w:type="spellStart"/>
      <w:r w:rsidRPr="000E402B">
        <w:rPr>
          <w:rFonts w:ascii="Arial" w:hAnsi="Arial" w:cs="Arial"/>
          <w:sz w:val="28"/>
          <w:szCs w:val="28"/>
        </w:rPr>
        <w:t>BAC</w:t>
      </w:r>
      <w:proofErr w:type="spellEnd"/>
      <w:r w:rsidRPr="000E402B">
        <w:rPr>
          <w:rFonts w:ascii="Arial" w:hAnsi="Arial" w:cs="Arial"/>
          <w:sz w:val="28"/>
          <w:szCs w:val="28"/>
        </w:rPr>
        <w:t>, NT, III, Madrid 1962, p. 264.</w:t>
      </w:r>
    </w:p>
    <w:p w:rsidR="000E402B" w:rsidRPr="000E402B" w:rsidRDefault="000E402B" w:rsidP="000E402B">
      <w:pPr>
        <w:numPr>
          <w:ilvl w:val="0"/>
          <w:numId w:val="3"/>
        </w:numPr>
        <w:rPr>
          <w:rFonts w:ascii="Arial" w:hAnsi="Arial" w:cs="Arial"/>
          <w:sz w:val="28"/>
          <w:szCs w:val="28"/>
          <w:lang w:val="de-DE"/>
        </w:rPr>
      </w:pPr>
      <w:r w:rsidRPr="000E402B">
        <w:rPr>
          <w:rFonts w:ascii="Arial" w:hAnsi="Arial" w:cs="Arial"/>
          <w:sz w:val="28"/>
          <w:szCs w:val="28"/>
          <w:lang w:val="de-DE"/>
        </w:rPr>
        <w:t>W. Eichrodt, ob. cit., p. 150.</w:t>
      </w:r>
    </w:p>
    <w:p w:rsidR="000E402B" w:rsidRPr="000E402B" w:rsidRDefault="000E402B" w:rsidP="000E402B">
      <w:pPr>
        <w:numPr>
          <w:ilvl w:val="0"/>
          <w:numId w:val="4"/>
        </w:numPr>
        <w:rPr>
          <w:rFonts w:ascii="Arial" w:hAnsi="Arial" w:cs="Arial"/>
          <w:sz w:val="28"/>
          <w:szCs w:val="28"/>
        </w:rPr>
      </w:pPr>
      <w:r w:rsidRPr="000E402B">
        <w:rPr>
          <w:rFonts w:ascii="Arial" w:hAnsi="Arial" w:cs="Arial"/>
          <w:sz w:val="28"/>
          <w:szCs w:val="28"/>
          <w:lang w:val="de-DE"/>
        </w:rPr>
        <w:tab/>
      </w:r>
      <w:r w:rsidRPr="000E402B">
        <w:rPr>
          <w:rFonts w:ascii="Arial" w:hAnsi="Arial" w:cs="Arial"/>
          <w:sz w:val="28"/>
          <w:szCs w:val="28"/>
        </w:rPr>
        <w:t>El contexto parece postular "SUS" corazones.</w:t>
      </w:r>
    </w:p>
    <w:p w:rsidR="000E402B" w:rsidRPr="000E402B" w:rsidRDefault="000E402B" w:rsidP="000E402B">
      <w:pPr>
        <w:numPr>
          <w:ilvl w:val="0"/>
          <w:numId w:val="4"/>
        </w:numPr>
        <w:rPr>
          <w:rFonts w:ascii="Arial" w:hAnsi="Arial" w:cs="Arial"/>
          <w:sz w:val="28"/>
          <w:szCs w:val="28"/>
        </w:rPr>
      </w:pPr>
      <w:r w:rsidRPr="000E402B">
        <w:rPr>
          <w:rFonts w:ascii="Arial" w:hAnsi="Arial" w:cs="Arial"/>
          <w:sz w:val="28"/>
          <w:szCs w:val="28"/>
        </w:rPr>
        <w:t xml:space="preserve">Cf. </w:t>
      </w:r>
      <w:proofErr w:type="spellStart"/>
      <w:r w:rsidRPr="000E402B">
        <w:rPr>
          <w:rFonts w:ascii="Arial" w:hAnsi="Arial" w:cs="Arial"/>
          <w:sz w:val="28"/>
          <w:szCs w:val="28"/>
        </w:rPr>
        <w:t>Stolz</w:t>
      </w:r>
      <w:proofErr w:type="spellEnd"/>
      <w:r w:rsidRPr="000E402B">
        <w:rPr>
          <w:rFonts w:ascii="Arial" w:hAnsi="Arial" w:cs="Arial"/>
          <w:sz w:val="28"/>
          <w:szCs w:val="28"/>
        </w:rPr>
        <w:t xml:space="preserve">, </w:t>
      </w:r>
      <w:proofErr w:type="spellStart"/>
      <w:r w:rsidRPr="000E402B">
        <w:rPr>
          <w:rFonts w:ascii="Arial" w:hAnsi="Arial" w:cs="Arial"/>
          <w:sz w:val="28"/>
          <w:szCs w:val="28"/>
        </w:rPr>
        <w:t>ibid</w:t>
      </w:r>
      <w:proofErr w:type="spellEnd"/>
      <w:r w:rsidRPr="000E402B">
        <w:rPr>
          <w:rFonts w:ascii="Arial" w:hAnsi="Arial" w:cs="Arial"/>
          <w:sz w:val="28"/>
          <w:szCs w:val="28"/>
        </w:rPr>
        <w:t>., col. 11 80.</w:t>
      </w:r>
    </w:p>
    <w:p w:rsidR="000E402B" w:rsidRPr="000E402B" w:rsidRDefault="000E402B" w:rsidP="000E402B">
      <w:pPr>
        <w:rPr>
          <w:rFonts w:ascii="Arial" w:hAnsi="Arial" w:cs="Arial"/>
          <w:sz w:val="28"/>
          <w:szCs w:val="28"/>
          <w:lang w:val="en-US"/>
        </w:rPr>
      </w:pPr>
      <w:proofErr w:type="gramStart"/>
      <w:r w:rsidRPr="000E402B">
        <w:rPr>
          <w:rFonts w:ascii="Arial" w:hAnsi="Arial" w:cs="Arial"/>
          <w:sz w:val="28"/>
          <w:szCs w:val="28"/>
          <w:lang w:val="en-US"/>
        </w:rPr>
        <w:t>73</w:t>
      </w:r>
      <w:proofErr w:type="gramEnd"/>
      <w:r w:rsidRPr="000E402B">
        <w:rPr>
          <w:rFonts w:ascii="Arial" w:hAnsi="Arial" w:cs="Arial"/>
          <w:sz w:val="28"/>
          <w:szCs w:val="28"/>
          <w:lang w:val="en-US"/>
        </w:rPr>
        <w:t xml:space="preserve"> Cf. H.L. Ginsberg, Heart, loc. cit., col. 8.</w:t>
      </w:r>
      <w:r w:rsidRPr="000E402B">
        <w:rPr>
          <w:rFonts w:ascii="Arial" w:hAnsi="Arial" w:cs="Arial"/>
          <w:sz w:val="28"/>
          <w:szCs w:val="28"/>
          <w:lang w:val="en-US"/>
        </w:rPr>
        <w:tab/>
      </w:r>
      <w:r w:rsidRPr="000E402B">
        <w:rPr>
          <w:rFonts w:ascii="Arial" w:hAnsi="Arial" w:cs="Arial"/>
          <w:noProof/>
          <w:sz w:val="28"/>
          <w:szCs w:val="28"/>
          <w:lang w:val="en-US"/>
        </w:rPr>
        <w:drawing>
          <wp:inline distT="0" distB="0" distL="0" distR="0" wp14:anchorId="36AA04AE" wp14:editId="33825C7B">
            <wp:extent cx="45726" cy="97555"/>
            <wp:effectExtent l="0" t="0" r="0" b="0"/>
            <wp:docPr id="29758" name="Picture 29758"/>
            <wp:cNvGraphicFramePr/>
            <a:graphic xmlns:a="http://schemas.openxmlformats.org/drawingml/2006/main">
              <a:graphicData uri="http://schemas.openxmlformats.org/drawingml/2006/picture">
                <pic:pic xmlns:pic="http://schemas.openxmlformats.org/drawingml/2006/picture">
                  <pic:nvPicPr>
                    <pic:cNvPr id="29758" name="Picture 29758"/>
                    <pic:cNvPicPr/>
                  </pic:nvPicPr>
                  <pic:blipFill>
                    <a:blip r:embed="rId6"/>
                    <a:stretch>
                      <a:fillRect/>
                    </a:stretch>
                  </pic:blipFill>
                  <pic:spPr>
                    <a:xfrm>
                      <a:off x="0" y="0"/>
                      <a:ext cx="45726" cy="97555"/>
                    </a:xfrm>
                    <a:prstGeom prst="rect">
                      <a:avLst/>
                    </a:prstGeom>
                  </pic:spPr>
                </pic:pic>
              </a:graphicData>
            </a:graphic>
          </wp:inline>
        </w:drawing>
      </w:r>
    </w:p>
    <w:p w:rsidR="000E402B" w:rsidRPr="000E402B" w:rsidRDefault="000E402B" w:rsidP="000E402B">
      <w:pPr>
        <w:rPr>
          <w:rFonts w:ascii="Arial" w:hAnsi="Arial" w:cs="Arial"/>
          <w:sz w:val="28"/>
          <w:szCs w:val="28"/>
        </w:rPr>
      </w:pPr>
      <w:r w:rsidRPr="000E402B">
        <w:rPr>
          <w:rFonts w:ascii="Arial" w:hAnsi="Arial" w:cs="Arial"/>
          <w:sz w:val="28"/>
          <w:szCs w:val="28"/>
        </w:rPr>
        <w:t>74.</w:t>
      </w:r>
      <w:r w:rsidRPr="000E402B">
        <w:rPr>
          <w:rFonts w:ascii="Arial" w:hAnsi="Arial" w:cs="Arial"/>
          <w:sz w:val="28"/>
          <w:szCs w:val="28"/>
        </w:rPr>
        <w:tab/>
      </w:r>
      <w:proofErr w:type="spellStart"/>
      <w:r w:rsidRPr="000E402B">
        <w:rPr>
          <w:rFonts w:ascii="Arial" w:hAnsi="Arial" w:cs="Arial"/>
          <w:sz w:val="28"/>
          <w:szCs w:val="28"/>
        </w:rPr>
        <w:t>Guillaumont</w:t>
      </w:r>
      <w:proofErr w:type="spellEnd"/>
      <w:r w:rsidRPr="000E402B">
        <w:rPr>
          <w:rFonts w:ascii="Arial" w:hAnsi="Arial" w:cs="Arial"/>
          <w:sz w:val="28"/>
          <w:szCs w:val="28"/>
        </w:rPr>
        <w:t xml:space="preserve">, loc. cit., p. 48, corrobora nuestro aserto; “E n ciertos textos el corazón designa (directamente) la misma persona'. Da como ejemplos Ez 28,2.6 (cf. Ez 11,19) y Dan 4,1 0—1 3: en la visión del árbol q </w:t>
      </w:r>
      <w:proofErr w:type="spellStart"/>
      <w:r w:rsidRPr="000E402B">
        <w:rPr>
          <w:rFonts w:ascii="Arial" w:hAnsi="Arial" w:cs="Arial"/>
          <w:sz w:val="28"/>
          <w:szCs w:val="28"/>
        </w:rPr>
        <w:t>ue</w:t>
      </w:r>
      <w:proofErr w:type="spellEnd"/>
      <w:r w:rsidRPr="000E402B">
        <w:rPr>
          <w:rFonts w:ascii="Arial" w:hAnsi="Arial" w:cs="Arial"/>
          <w:sz w:val="28"/>
          <w:szCs w:val="28"/>
        </w:rPr>
        <w:t xml:space="preserve"> tuvo Nabucodonosor se dice que al rey se Ie quitará el corazón de hombre y se Ie dará corazón de bestia, que es un modo de afirmar que se le cambiaría la personalidad humana e irá a vivir como una bestia. Seguidamente (p. 49) el mismo autor trae a colación el paralelo de Egipto: para los egipcios las vicisitudes del corazón físico figuraban las alteraciones, desaparición y renacimiento de la persona. Véase Io que dice Eduardo Alfonso y Hernán, Compendio de gramática jeroglífica clásica del antiguo Egipto, con un apéndice sobre simbología egipcia. Barcelona 1973. pp. 116—117: “El corazón, para los egipcios era un órgano de superior importancia. De él decían: El corazón es la conciencia; él dirige al hombre y le censura; es un ser independiente, de una esencia superior que reside en el cuerpo"; "el corazón del hombre es su propio ser' (De un ataúd en el museo de Viena).</w:t>
      </w:r>
    </w:p>
    <w:p w:rsidR="000E402B" w:rsidRPr="000E402B" w:rsidRDefault="000E402B" w:rsidP="000E402B">
      <w:pPr>
        <w:rPr>
          <w:rFonts w:ascii="Arial" w:hAnsi="Arial" w:cs="Arial"/>
          <w:sz w:val="28"/>
          <w:szCs w:val="28"/>
        </w:rPr>
      </w:pPr>
      <w:r w:rsidRPr="000E402B">
        <w:rPr>
          <w:rFonts w:ascii="Arial" w:hAnsi="Arial" w:cs="Arial"/>
          <w:sz w:val="28"/>
          <w:szCs w:val="28"/>
        </w:rPr>
        <w:t xml:space="preserve">“El corazón era, de todas las partes del cuerpo la preferida como amuleto protector y aún como talismán salvador. Un texto del ritual dice: “Déjame el corazón este año y este día. No habléis contra m í. Mi corazón pertenece al señor de </w:t>
      </w:r>
      <w:proofErr w:type="spellStart"/>
      <w:r w:rsidRPr="000E402B">
        <w:rPr>
          <w:rFonts w:ascii="Arial" w:hAnsi="Arial" w:cs="Arial"/>
          <w:sz w:val="28"/>
          <w:szCs w:val="28"/>
        </w:rPr>
        <w:t>Hermópolis</w:t>
      </w:r>
      <w:proofErr w:type="spellEnd"/>
      <w:r w:rsidRPr="000E402B">
        <w:rPr>
          <w:rFonts w:ascii="Arial" w:hAnsi="Arial" w:cs="Arial"/>
          <w:sz w:val="28"/>
          <w:szCs w:val="28"/>
        </w:rPr>
        <w:t xml:space="preserve"> (el dios </w:t>
      </w:r>
      <w:proofErr w:type="spellStart"/>
      <w:r w:rsidRPr="000E402B">
        <w:rPr>
          <w:rFonts w:ascii="Arial" w:hAnsi="Arial" w:cs="Arial"/>
          <w:sz w:val="28"/>
          <w:szCs w:val="28"/>
        </w:rPr>
        <w:t>Thuth</w:t>
      </w:r>
      <w:proofErr w:type="spellEnd"/>
      <w:r w:rsidRPr="000E402B">
        <w:rPr>
          <w:rFonts w:ascii="Arial" w:hAnsi="Arial" w:cs="Arial"/>
          <w:sz w:val="28"/>
          <w:szCs w:val="28"/>
        </w:rPr>
        <w:t xml:space="preserve">), a aquel </w:t>
      </w:r>
      <w:r w:rsidRPr="000E402B">
        <w:rPr>
          <w:rFonts w:ascii="Arial" w:hAnsi="Arial" w:cs="Arial"/>
          <w:sz w:val="28"/>
          <w:szCs w:val="28"/>
        </w:rPr>
        <w:lastRenderedPageBreak/>
        <w:t>cuyas palabras son obedecidas por sus miembros y cuya alma está tranquila en su pecho. El me protege contra los dioses y me deja eternamente el corazón''.</w:t>
      </w:r>
    </w:p>
    <w:p w:rsidR="000E402B" w:rsidRPr="000E402B" w:rsidRDefault="000E402B" w:rsidP="000E402B">
      <w:pPr>
        <w:rPr>
          <w:rFonts w:ascii="Arial" w:hAnsi="Arial" w:cs="Arial"/>
          <w:sz w:val="28"/>
          <w:szCs w:val="28"/>
        </w:rPr>
      </w:pPr>
      <w:r w:rsidRPr="000E402B">
        <w:rPr>
          <w:rFonts w:ascii="Arial" w:hAnsi="Arial" w:cs="Arial"/>
          <w:sz w:val="28"/>
          <w:szCs w:val="28"/>
        </w:rPr>
        <w:t>“Veamos, pues, que los egipcios, interpretando una realidad psicobiológica, hicieron del corazón un símbolo de la esencia del ser humano”.</w:t>
      </w:r>
    </w:p>
    <w:p w:rsidR="000E402B" w:rsidRPr="000E402B" w:rsidRDefault="000E402B" w:rsidP="000E402B">
      <w:pPr>
        <w:rPr>
          <w:rFonts w:ascii="Arial" w:hAnsi="Arial" w:cs="Arial"/>
          <w:sz w:val="28"/>
          <w:szCs w:val="28"/>
        </w:rPr>
      </w:pPr>
      <w:r w:rsidRPr="000E402B">
        <w:rPr>
          <w:rFonts w:ascii="Arial" w:hAnsi="Arial" w:cs="Arial"/>
          <w:sz w:val="28"/>
          <w:szCs w:val="28"/>
        </w:rPr>
        <w:t xml:space="preserve">75.  </w:t>
      </w:r>
      <w:proofErr w:type="spellStart"/>
      <w:r w:rsidRPr="000E402B">
        <w:rPr>
          <w:rFonts w:ascii="Arial" w:hAnsi="Arial" w:cs="Arial"/>
          <w:sz w:val="28"/>
          <w:szCs w:val="28"/>
        </w:rPr>
        <w:t>Guillaumont</w:t>
      </w:r>
      <w:proofErr w:type="spellEnd"/>
      <w:r w:rsidRPr="000E402B">
        <w:rPr>
          <w:rFonts w:ascii="Arial" w:hAnsi="Arial" w:cs="Arial"/>
          <w:sz w:val="28"/>
          <w:szCs w:val="28"/>
        </w:rPr>
        <w:t>, loc. cit., p. 48.</w:t>
      </w:r>
    </w:p>
    <w:p w:rsidR="000E402B" w:rsidRPr="000E402B" w:rsidRDefault="000E402B" w:rsidP="000E402B">
      <w:pPr>
        <w:rPr>
          <w:rFonts w:ascii="Arial" w:hAnsi="Arial" w:cs="Arial"/>
          <w:sz w:val="28"/>
          <w:szCs w:val="28"/>
        </w:rPr>
      </w:pPr>
      <w:r w:rsidRPr="000E402B">
        <w:rPr>
          <w:rFonts w:ascii="Arial" w:hAnsi="Arial" w:cs="Arial"/>
          <w:sz w:val="28"/>
          <w:szCs w:val="28"/>
        </w:rPr>
        <w:t xml:space="preserve">76.  Este hecho lo ha interpretado correctamente </w:t>
      </w:r>
      <w:proofErr w:type="spellStart"/>
      <w:r w:rsidRPr="000E402B">
        <w:rPr>
          <w:rFonts w:ascii="Arial" w:hAnsi="Arial" w:cs="Arial"/>
          <w:sz w:val="28"/>
          <w:szCs w:val="28"/>
        </w:rPr>
        <w:t>Meyenfeldt</w:t>
      </w:r>
      <w:proofErr w:type="spellEnd"/>
      <w:r w:rsidRPr="000E402B">
        <w:rPr>
          <w:rFonts w:ascii="Arial" w:hAnsi="Arial" w:cs="Arial"/>
          <w:sz w:val="28"/>
          <w:szCs w:val="28"/>
        </w:rPr>
        <w:t xml:space="preserve"> al definir eI corazón como el órgano representativo del hombre en su totalidad, órgano que expresa todo lo que es importante en su personalidad. </w:t>
      </w:r>
      <w:proofErr w:type="spellStart"/>
      <w:r w:rsidRPr="000E402B">
        <w:rPr>
          <w:rFonts w:ascii="Arial" w:hAnsi="Arial" w:cs="Arial"/>
          <w:sz w:val="28"/>
          <w:szCs w:val="28"/>
        </w:rPr>
        <w:t>Licht</w:t>
      </w:r>
      <w:proofErr w:type="spellEnd"/>
      <w:r w:rsidRPr="000E402B">
        <w:rPr>
          <w:rFonts w:ascii="Arial" w:hAnsi="Arial" w:cs="Arial"/>
          <w:sz w:val="28"/>
          <w:szCs w:val="28"/>
        </w:rPr>
        <w:t xml:space="preserve">, en cambio, no acepta tal definición (loc. cit., col. 41 4) alegando que no corresponde al sentido propio de la palabra corazón en la Biblia, que sería el de interioridad; pero </w:t>
      </w:r>
      <w:proofErr w:type="spellStart"/>
      <w:r w:rsidRPr="000E402B">
        <w:rPr>
          <w:rFonts w:ascii="Arial" w:hAnsi="Arial" w:cs="Arial"/>
          <w:sz w:val="28"/>
          <w:szCs w:val="28"/>
        </w:rPr>
        <w:t>Licht</w:t>
      </w:r>
      <w:proofErr w:type="spellEnd"/>
      <w:r w:rsidRPr="000E402B">
        <w:rPr>
          <w:rFonts w:ascii="Arial" w:hAnsi="Arial" w:cs="Arial"/>
          <w:sz w:val="28"/>
          <w:szCs w:val="28"/>
        </w:rPr>
        <w:t xml:space="preserve"> confunde el sentido concreto de corazón en textos determinados, y el sentido global de corazón: el de citas particulares puede no ser la persona, el de las citas en conjunto es el de la persona.</w:t>
      </w:r>
    </w:p>
    <w:p w:rsidR="001F721B" w:rsidRPr="001F721B" w:rsidRDefault="001F721B" w:rsidP="001F721B">
      <w:pPr>
        <w:rPr>
          <w:rFonts w:ascii="Arial" w:hAnsi="Arial" w:cs="Arial"/>
          <w:sz w:val="28"/>
          <w:szCs w:val="28"/>
        </w:rPr>
      </w:pPr>
      <w:r w:rsidRPr="001F721B">
        <w:rPr>
          <w:rFonts w:ascii="Arial" w:hAnsi="Arial" w:cs="Arial"/>
          <w:sz w:val="28"/>
          <w:szCs w:val="28"/>
        </w:rPr>
        <w:t>7 7.</w:t>
      </w:r>
      <w:r w:rsidRPr="001F721B">
        <w:rPr>
          <w:rFonts w:ascii="Arial" w:hAnsi="Arial" w:cs="Arial"/>
          <w:sz w:val="28"/>
          <w:szCs w:val="28"/>
        </w:rPr>
        <w:tab/>
        <w:t>Enciclopedia de la Biblia, Ed. Garriga, I ł, "corazón”, col. 522.</w:t>
      </w:r>
    </w:p>
    <w:p w:rsidR="001F721B" w:rsidRPr="001F721B" w:rsidRDefault="001F721B" w:rsidP="001F721B">
      <w:pPr>
        <w:rPr>
          <w:rFonts w:ascii="Arial" w:hAnsi="Arial" w:cs="Arial"/>
          <w:sz w:val="28"/>
          <w:szCs w:val="28"/>
        </w:rPr>
      </w:pPr>
      <w:r w:rsidRPr="001F721B">
        <w:rPr>
          <w:rFonts w:ascii="Arial" w:hAnsi="Arial" w:cs="Arial"/>
          <w:sz w:val="28"/>
          <w:szCs w:val="28"/>
        </w:rPr>
        <w:t>7 8.</w:t>
      </w:r>
      <w:r w:rsidRPr="001F721B">
        <w:rPr>
          <w:rFonts w:ascii="Arial" w:hAnsi="Arial" w:cs="Arial"/>
          <w:sz w:val="28"/>
          <w:szCs w:val="28"/>
        </w:rPr>
        <w:tab/>
        <w:t xml:space="preserve">Enciclopedia de la Biblia, I </w:t>
      </w:r>
      <w:proofErr w:type="spellStart"/>
      <w:r w:rsidRPr="001F721B">
        <w:rPr>
          <w:rFonts w:ascii="Arial" w:hAnsi="Arial" w:cs="Arial"/>
          <w:sz w:val="28"/>
          <w:szCs w:val="28"/>
        </w:rPr>
        <w:t>I</w:t>
      </w:r>
      <w:proofErr w:type="spellEnd"/>
      <w:r w:rsidRPr="001F721B">
        <w:rPr>
          <w:rFonts w:ascii="Arial" w:hAnsi="Arial" w:cs="Arial"/>
          <w:sz w:val="28"/>
          <w:szCs w:val="28"/>
        </w:rPr>
        <w:t xml:space="preserve"> artículo Corazón de Cristo, </w:t>
      </w:r>
      <w:proofErr w:type="gramStart"/>
      <w:r w:rsidRPr="001F721B">
        <w:rPr>
          <w:rFonts w:ascii="Arial" w:hAnsi="Arial" w:cs="Arial"/>
          <w:sz w:val="28"/>
          <w:szCs w:val="28"/>
        </w:rPr>
        <w:t>col .</w:t>
      </w:r>
      <w:proofErr w:type="gramEnd"/>
      <w:r w:rsidRPr="001F721B">
        <w:rPr>
          <w:rFonts w:ascii="Arial" w:hAnsi="Arial" w:cs="Arial"/>
          <w:sz w:val="28"/>
          <w:szCs w:val="28"/>
        </w:rPr>
        <w:t xml:space="preserve"> '</w:t>
      </w:r>
      <w:proofErr w:type="spellStart"/>
      <w:r w:rsidRPr="001F721B">
        <w:rPr>
          <w:rFonts w:ascii="Arial" w:hAnsi="Arial" w:cs="Arial"/>
          <w:sz w:val="28"/>
          <w:szCs w:val="28"/>
        </w:rPr>
        <w:t>î24</w:t>
      </w:r>
      <w:proofErr w:type="spellEnd"/>
      <w:r w:rsidRPr="001F721B">
        <w:rPr>
          <w:rFonts w:ascii="Arial" w:hAnsi="Arial" w:cs="Arial"/>
          <w:sz w:val="28"/>
          <w:szCs w:val="28"/>
        </w:rPr>
        <w:t>.</w:t>
      </w:r>
    </w:p>
    <w:p w:rsidR="001F721B" w:rsidRPr="001F721B" w:rsidRDefault="001F721B" w:rsidP="001F721B">
      <w:pPr>
        <w:rPr>
          <w:rFonts w:ascii="Arial" w:hAnsi="Arial" w:cs="Arial"/>
          <w:sz w:val="28"/>
          <w:szCs w:val="28"/>
        </w:rPr>
      </w:pPr>
      <w:r w:rsidRPr="001F721B">
        <w:rPr>
          <w:rFonts w:ascii="Arial" w:hAnsi="Arial" w:cs="Arial"/>
          <w:sz w:val="28"/>
          <w:szCs w:val="28"/>
        </w:rPr>
        <w:t>79.</w:t>
      </w:r>
      <w:r w:rsidRPr="001F721B">
        <w:rPr>
          <w:rFonts w:ascii="Arial" w:hAnsi="Arial" w:cs="Arial"/>
          <w:sz w:val="28"/>
          <w:szCs w:val="28"/>
        </w:rPr>
        <w:tab/>
        <w:t xml:space="preserve">Vocabulario de Teología Bíblica, </w:t>
      </w:r>
      <w:proofErr w:type="spellStart"/>
      <w:proofErr w:type="gramStart"/>
      <w:r w:rsidRPr="001F721B">
        <w:rPr>
          <w:rFonts w:ascii="Arial" w:hAnsi="Arial" w:cs="Arial"/>
          <w:sz w:val="28"/>
          <w:szCs w:val="28"/>
        </w:rPr>
        <w:t>ed</w:t>
      </w:r>
      <w:proofErr w:type="spellEnd"/>
      <w:r w:rsidRPr="001F721B">
        <w:rPr>
          <w:rFonts w:ascii="Arial" w:hAnsi="Arial" w:cs="Arial"/>
          <w:sz w:val="28"/>
          <w:szCs w:val="28"/>
        </w:rPr>
        <w:t xml:space="preserve"> .</w:t>
      </w:r>
      <w:proofErr w:type="gramEnd"/>
      <w:r w:rsidRPr="001F721B">
        <w:rPr>
          <w:rFonts w:ascii="Arial" w:hAnsi="Arial" w:cs="Arial"/>
          <w:sz w:val="28"/>
          <w:szCs w:val="28"/>
        </w:rPr>
        <w:t xml:space="preserve"> X. León -</w:t>
      </w:r>
      <w:proofErr w:type="spellStart"/>
      <w:r w:rsidRPr="001F721B">
        <w:rPr>
          <w:rFonts w:ascii="Arial" w:hAnsi="Arial" w:cs="Arial"/>
          <w:sz w:val="28"/>
          <w:szCs w:val="28"/>
        </w:rPr>
        <w:t>Dufour</w:t>
      </w:r>
      <w:proofErr w:type="spellEnd"/>
      <w:r w:rsidRPr="001F721B">
        <w:rPr>
          <w:rFonts w:ascii="Arial" w:hAnsi="Arial" w:cs="Arial"/>
          <w:sz w:val="28"/>
          <w:szCs w:val="28"/>
        </w:rPr>
        <w:t xml:space="preserve">, Barcelona 19 67, </w:t>
      </w:r>
      <w:r w:rsidR="00E5628D" w:rsidRPr="001F721B">
        <w:rPr>
          <w:rFonts w:ascii="Arial" w:hAnsi="Arial" w:cs="Arial"/>
          <w:sz w:val="28"/>
          <w:szCs w:val="28"/>
        </w:rPr>
        <w:t>artículo” corazón”</w:t>
      </w:r>
      <w:r w:rsidRPr="001F721B">
        <w:rPr>
          <w:rFonts w:ascii="Arial" w:hAnsi="Arial" w:cs="Arial"/>
          <w:sz w:val="28"/>
          <w:szCs w:val="28"/>
        </w:rPr>
        <w:t>, p. 159.</w:t>
      </w:r>
    </w:p>
    <w:p w:rsidR="001F721B" w:rsidRPr="001F721B" w:rsidRDefault="001F721B" w:rsidP="001F721B">
      <w:pPr>
        <w:rPr>
          <w:rFonts w:ascii="Arial" w:hAnsi="Arial" w:cs="Arial"/>
          <w:sz w:val="28"/>
          <w:szCs w:val="28"/>
        </w:rPr>
      </w:pPr>
      <w:r w:rsidRPr="001F721B">
        <w:rPr>
          <w:rFonts w:ascii="Arial" w:hAnsi="Arial" w:cs="Arial"/>
          <w:sz w:val="28"/>
          <w:szCs w:val="28"/>
        </w:rPr>
        <w:t>80.</w:t>
      </w:r>
      <w:r w:rsidRPr="001F721B">
        <w:rPr>
          <w:rFonts w:ascii="Arial" w:hAnsi="Arial" w:cs="Arial"/>
          <w:sz w:val="28"/>
          <w:szCs w:val="28"/>
        </w:rPr>
        <w:tab/>
        <w:t xml:space="preserve">Cf. W. </w:t>
      </w:r>
      <w:proofErr w:type="spellStart"/>
      <w:r w:rsidRPr="001F721B">
        <w:rPr>
          <w:rFonts w:ascii="Arial" w:hAnsi="Arial" w:cs="Arial"/>
          <w:sz w:val="28"/>
          <w:szCs w:val="28"/>
        </w:rPr>
        <w:t>Mohr</w:t>
      </w:r>
      <w:proofErr w:type="spellEnd"/>
      <w:r w:rsidRPr="001F721B">
        <w:rPr>
          <w:rFonts w:ascii="Arial" w:hAnsi="Arial" w:cs="Arial"/>
          <w:sz w:val="28"/>
          <w:szCs w:val="28"/>
        </w:rPr>
        <w:t>, Sentido bíblico del hombre, Madrid 1970, p. 48.</w:t>
      </w:r>
    </w:p>
    <w:p w:rsidR="001F721B" w:rsidRPr="001F721B" w:rsidRDefault="001F721B" w:rsidP="001F721B">
      <w:pPr>
        <w:rPr>
          <w:rFonts w:ascii="Arial" w:hAnsi="Arial" w:cs="Arial"/>
          <w:sz w:val="28"/>
          <w:szCs w:val="28"/>
        </w:rPr>
      </w:pPr>
      <w:proofErr w:type="spellStart"/>
      <w:r w:rsidRPr="001F721B">
        <w:rPr>
          <w:rFonts w:ascii="Arial" w:hAnsi="Arial" w:cs="Arial"/>
          <w:sz w:val="28"/>
          <w:szCs w:val="28"/>
        </w:rPr>
        <w:t>8</w:t>
      </w:r>
      <w:proofErr w:type="gramStart"/>
      <w:r w:rsidRPr="001F721B">
        <w:rPr>
          <w:rFonts w:ascii="Arial" w:hAnsi="Arial" w:cs="Arial"/>
          <w:sz w:val="28"/>
          <w:szCs w:val="28"/>
        </w:rPr>
        <w:t>l</w:t>
      </w:r>
      <w:proofErr w:type="spellEnd"/>
      <w:r w:rsidRPr="001F721B">
        <w:rPr>
          <w:rFonts w:ascii="Arial" w:hAnsi="Arial" w:cs="Arial"/>
          <w:sz w:val="28"/>
          <w:szCs w:val="28"/>
        </w:rPr>
        <w:t xml:space="preserve"> .</w:t>
      </w:r>
      <w:proofErr w:type="gramEnd"/>
      <w:r w:rsidRPr="001F721B">
        <w:rPr>
          <w:rFonts w:ascii="Arial" w:hAnsi="Arial" w:cs="Arial"/>
          <w:sz w:val="28"/>
          <w:szCs w:val="28"/>
        </w:rPr>
        <w:tab/>
        <w:t xml:space="preserve">Manuel Guerra, Antropologías y teología, </w:t>
      </w:r>
      <w:proofErr w:type="gramStart"/>
      <w:r w:rsidRPr="001F721B">
        <w:rPr>
          <w:rFonts w:ascii="Arial" w:hAnsi="Arial" w:cs="Arial"/>
          <w:sz w:val="28"/>
          <w:szCs w:val="28"/>
        </w:rPr>
        <w:t>p .</w:t>
      </w:r>
      <w:proofErr w:type="gramEnd"/>
      <w:r w:rsidRPr="001F721B">
        <w:rPr>
          <w:rFonts w:ascii="Arial" w:hAnsi="Arial" w:cs="Arial"/>
          <w:sz w:val="28"/>
          <w:szCs w:val="28"/>
        </w:rPr>
        <w:t xml:space="preserve"> </w:t>
      </w:r>
      <w:proofErr w:type="gramStart"/>
      <w:r w:rsidRPr="001F721B">
        <w:rPr>
          <w:rFonts w:ascii="Arial" w:hAnsi="Arial" w:cs="Arial"/>
          <w:sz w:val="28"/>
          <w:szCs w:val="28"/>
        </w:rPr>
        <w:t>241 .</w:t>
      </w:r>
      <w:proofErr w:type="gramEnd"/>
    </w:p>
    <w:p w:rsidR="001F721B" w:rsidRPr="001F721B" w:rsidRDefault="001F721B" w:rsidP="001F721B">
      <w:pPr>
        <w:rPr>
          <w:rFonts w:ascii="Arial" w:hAnsi="Arial" w:cs="Arial"/>
          <w:sz w:val="28"/>
          <w:szCs w:val="28"/>
          <w:lang w:val="de-DE"/>
        </w:rPr>
      </w:pPr>
      <w:r w:rsidRPr="001F721B">
        <w:rPr>
          <w:rFonts w:ascii="Arial" w:hAnsi="Arial" w:cs="Arial"/>
          <w:sz w:val="28"/>
          <w:szCs w:val="28"/>
          <w:lang w:val="de-DE"/>
        </w:rPr>
        <w:t>82.</w:t>
      </w:r>
      <w:r w:rsidRPr="001F721B">
        <w:rPr>
          <w:rFonts w:ascii="Arial" w:hAnsi="Arial" w:cs="Arial"/>
          <w:sz w:val="28"/>
          <w:szCs w:val="28"/>
          <w:lang w:val="de-DE"/>
        </w:rPr>
        <w:tab/>
        <w:t>Cf. W. Eichrodt, ob. cit., p. 155 .</w:t>
      </w:r>
    </w:p>
    <w:p w:rsidR="006E6707" w:rsidRPr="006E6707" w:rsidRDefault="006E6707" w:rsidP="006E6707">
      <w:pPr>
        <w:numPr>
          <w:ilvl w:val="0"/>
          <w:numId w:val="5"/>
        </w:numPr>
        <w:rPr>
          <w:rFonts w:ascii="Arial" w:hAnsi="Arial" w:cs="Arial"/>
          <w:sz w:val="28"/>
          <w:szCs w:val="28"/>
        </w:rPr>
      </w:pPr>
      <w:proofErr w:type="spellStart"/>
      <w:r w:rsidRPr="006E6707">
        <w:rPr>
          <w:rFonts w:ascii="Arial" w:hAnsi="Arial" w:cs="Arial"/>
          <w:sz w:val="28"/>
          <w:szCs w:val="28"/>
        </w:rPr>
        <w:t>básar</w:t>
      </w:r>
      <w:proofErr w:type="spellEnd"/>
      <w:r w:rsidRPr="006E6707">
        <w:rPr>
          <w:rFonts w:ascii="Arial" w:hAnsi="Arial" w:cs="Arial"/>
          <w:sz w:val="28"/>
          <w:szCs w:val="28"/>
        </w:rPr>
        <w:t xml:space="preserve"> en hebreo, </w:t>
      </w:r>
      <w:proofErr w:type="spellStart"/>
      <w:r w:rsidRPr="006E6707">
        <w:rPr>
          <w:rFonts w:ascii="Arial" w:hAnsi="Arial" w:cs="Arial"/>
          <w:sz w:val="28"/>
          <w:szCs w:val="28"/>
        </w:rPr>
        <w:t>sarx</w:t>
      </w:r>
      <w:proofErr w:type="spellEnd"/>
      <w:r w:rsidRPr="006E6707">
        <w:rPr>
          <w:rFonts w:ascii="Arial" w:hAnsi="Arial" w:cs="Arial"/>
          <w:sz w:val="28"/>
          <w:szCs w:val="28"/>
        </w:rPr>
        <w:t xml:space="preserve"> en griego. Ejemplo: ('El Verbo se hizo carne" (Jn 1 ,1 4).</w:t>
      </w:r>
    </w:p>
    <w:p w:rsidR="006E6707" w:rsidRPr="006E6707" w:rsidRDefault="006E6707" w:rsidP="006E6707">
      <w:pPr>
        <w:numPr>
          <w:ilvl w:val="0"/>
          <w:numId w:val="5"/>
        </w:numPr>
        <w:rPr>
          <w:rFonts w:ascii="Arial" w:hAnsi="Arial" w:cs="Arial"/>
          <w:sz w:val="28"/>
          <w:szCs w:val="28"/>
        </w:rPr>
      </w:pPr>
      <w:proofErr w:type="spellStart"/>
      <w:r w:rsidRPr="006E6707">
        <w:rPr>
          <w:rFonts w:ascii="Arial" w:hAnsi="Arial" w:cs="Arial"/>
          <w:sz w:val="28"/>
          <w:szCs w:val="28"/>
        </w:rPr>
        <w:t>nefes</w:t>
      </w:r>
      <w:proofErr w:type="spellEnd"/>
      <w:r w:rsidRPr="006E6707">
        <w:rPr>
          <w:rFonts w:ascii="Arial" w:hAnsi="Arial" w:cs="Arial"/>
          <w:sz w:val="28"/>
          <w:szCs w:val="28"/>
        </w:rPr>
        <w:t xml:space="preserve"> en hebreo, </w:t>
      </w:r>
      <w:proofErr w:type="spellStart"/>
      <w:r w:rsidRPr="006E6707">
        <w:rPr>
          <w:rFonts w:ascii="Arial" w:hAnsi="Arial" w:cs="Arial"/>
          <w:sz w:val="28"/>
          <w:szCs w:val="28"/>
        </w:rPr>
        <w:t>psyje</w:t>
      </w:r>
      <w:proofErr w:type="spellEnd"/>
      <w:r w:rsidRPr="006E6707">
        <w:rPr>
          <w:rFonts w:ascii="Arial" w:hAnsi="Arial" w:cs="Arial"/>
          <w:sz w:val="28"/>
          <w:szCs w:val="28"/>
        </w:rPr>
        <w:t xml:space="preserve"> en griego; por ejemplo, Lev 1 7,10: "Pondré mi rostro contra alma (</w:t>
      </w:r>
      <w:proofErr w:type="spellStart"/>
      <w:r w:rsidRPr="006E6707">
        <w:rPr>
          <w:rFonts w:ascii="Arial" w:hAnsi="Arial" w:cs="Arial"/>
          <w:sz w:val="28"/>
          <w:szCs w:val="28"/>
        </w:rPr>
        <w:t>nefes</w:t>
      </w:r>
      <w:proofErr w:type="spellEnd"/>
      <w:r w:rsidRPr="006E6707">
        <w:rPr>
          <w:rFonts w:ascii="Arial" w:hAnsi="Arial" w:cs="Arial"/>
          <w:sz w:val="28"/>
          <w:szCs w:val="28"/>
        </w:rPr>
        <w:t>) (=la persona) que coma la sangre.</w:t>
      </w:r>
    </w:p>
    <w:p w:rsidR="006E6707" w:rsidRPr="006E6707" w:rsidRDefault="006E6707" w:rsidP="006E6707">
      <w:pPr>
        <w:numPr>
          <w:ilvl w:val="0"/>
          <w:numId w:val="5"/>
        </w:numPr>
        <w:rPr>
          <w:rFonts w:ascii="Arial" w:hAnsi="Arial" w:cs="Arial"/>
          <w:sz w:val="28"/>
          <w:szCs w:val="28"/>
        </w:rPr>
      </w:pPr>
      <w:r w:rsidRPr="006E6707">
        <w:rPr>
          <w:rFonts w:ascii="Arial" w:hAnsi="Arial" w:cs="Arial"/>
          <w:sz w:val="28"/>
          <w:szCs w:val="28"/>
        </w:rPr>
        <w:t>basar en hebreo, soma en griego.</w:t>
      </w:r>
    </w:p>
    <w:p w:rsidR="006E6707" w:rsidRPr="006E6707" w:rsidRDefault="006E6707" w:rsidP="006E6707">
      <w:pPr>
        <w:numPr>
          <w:ilvl w:val="0"/>
          <w:numId w:val="5"/>
        </w:numPr>
        <w:rPr>
          <w:rFonts w:ascii="Arial" w:hAnsi="Arial" w:cs="Arial"/>
          <w:sz w:val="28"/>
          <w:szCs w:val="28"/>
          <w:lang w:val="de-DE"/>
        </w:rPr>
      </w:pPr>
      <w:r w:rsidRPr="006E6707">
        <w:rPr>
          <w:rFonts w:ascii="Arial" w:hAnsi="Arial" w:cs="Arial"/>
          <w:sz w:val="28"/>
          <w:szCs w:val="28"/>
          <w:lang w:val="de-DE"/>
        </w:rPr>
        <w:t xml:space="preserve">ruah, en hebreo, pneuma en griego </w:t>
      </w:r>
      <w:r w:rsidRPr="006E6707">
        <w:rPr>
          <w:rFonts w:ascii="Arial" w:hAnsi="Arial" w:cs="Arial"/>
          <w:sz w:val="28"/>
          <w:szCs w:val="28"/>
          <w:vertAlign w:val="superscript"/>
          <w:lang w:val="de-DE"/>
        </w:rPr>
        <w:t xml:space="preserve">h </w:t>
      </w:r>
      <w:r w:rsidRPr="006E6707">
        <w:rPr>
          <w:rFonts w:ascii="Arial" w:hAnsi="Arial" w:cs="Arial"/>
          <w:sz w:val="28"/>
          <w:szCs w:val="28"/>
          <w:lang w:val="de-DE"/>
        </w:rPr>
        <w:t>.</w:t>
      </w:r>
    </w:p>
    <w:p w:rsidR="006E6707" w:rsidRPr="006E6707" w:rsidRDefault="006E6707" w:rsidP="006E6707">
      <w:pPr>
        <w:rPr>
          <w:rFonts w:ascii="Arial" w:hAnsi="Arial" w:cs="Arial"/>
          <w:sz w:val="28"/>
          <w:szCs w:val="28"/>
        </w:rPr>
      </w:pPr>
      <w:r w:rsidRPr="006E6707">
        <w:rPr>
          <w:rFonts w:ascii="Arial" w:hAnsi="Arial" w:cs="Arial"/>
          <w:sz w:val="28"/>
          <w:szCs w:val="28"/>
        </w:rPr>
        <w:lastRenderedPageBreak/>
        <w:t>86.</w:t>
      </w:r>
      <w:r w:rsidRPr="006E6707">
        <w:rPr>
          <w:rFonts w:ascii="Arial" w:hAnsi="Arial" w:cs="Arial"/>
          <w:sz w:val="28"/>
          <w:szCs w:val="28"/>
        </w:rPr>
        <w:tab/>
        <w:t xml:space="preserve">Soma in </w:t>
      </w:r>
      <w:proofErr w:type="spellStart"/>
      <w:r w:rsidRPr="006E6707">
        <w:rPr>
          <w:rFonts w:ascii="Arial" w:hAnsi="Arial" w:cs="Arial"/>
          <w:sz w:val="28"/>
          <w:szCs w:val="28"/>
        </w:rPr>
        <w:t>Biblical</w:t>
      </w:r>
      <w:proofErr w:type="spellEnd"/>
      <w:r w:rsidRPr="006E6707">
        <w:rPr>
          <w:rFonts w:ascii="Arial" w:hAnsi="Arial" w:cs="Arial"/>
          <w:sz w:val="28"/>
          <w:szCs w:val="28"/>
        </w:rPr>
        <w:t xml:space="preserve"> </w:t>
      </w:r>
      <w:proofErr w:type="spellStart"/>
      <w:r w:rsidRPr="006E6707">
        <w:rPr>
          <w:rFonts w:ascii="Arial" w:hAnsi="Arial" w:cs="Arial"/>
          <w:sz w:val="28"/>
          <w:szCs w:val="28"/>
        </w:rPr>
        <w:t>Theology</w:t>
      </w:r>
      <w:proofErr w:type="spellEnd"/>
      <w:r w:rsidRPr="006E6707">
        <w:rPr>
          <w:rFonts w:ascii="Arial" w:hAnsi="Arial" w:cs="Arial"/>
          <w:sz w:val="28"/>
          <w:szCs w:val="28"/>
        </w:rPr>
        <w:t xml:space="preserve"> </w:t>
      </w:r>
      <w:proofErr w:type="spellStart"/>
      <w:r w:rsidRPr="006E6707">
        <w:rPr>
          <w:rFonts w:ascii="Arial" w:hAnsi="Arial" w:cs="Arial"/>
          <w:sz w:val="28"/>
          <w:szCs w:val="28"/>
        </w:rPr>
        <w:t>with</w:t>
      </w:r>
      <w:proofErr w:type="spellEnd"/>
      <w:r w:rsidRPr="006E6707">
        <w:rPr>
          <w:rFonts w:ascii="Arial" w:hAnsi="Arial" w:cs="Arial"/>
          <w:sz w:val="28"/>
          <w:szCs w:val="28"/>
        </w:rPr>
        <w:t xml:space="preserve"> </w:t>
      </w:r>
      <w:proofErr w:type="spellStart"/>
      <w:r w:rsidRPr="006E6707">
        <w:rPr>
          <w:rFonts w:ascii="Arial" w:hAnsi="Arial" w:cs="Arial"/>
          <w:sz w:val="28"/>
          <w:szCs w:val="28"/>
        </w:rPr>
        <w:t>Emphasis</w:t>
      </w:r>
      <w:proofErr w:type="spellEnd"/>
      <w:r w:rsidRPr="006E6707">
        <w:rPr>
          <w:rFonts w:ascii="Arial" w:hAnsi="Arial" w:cs="Arial"/>
          <w:sz w:val="28"/>
          <w:szCs w:val="28"/>
        </w:rPr>
        <w:t xml:space="preserve"> </w:t>
      </w:r>
      <w:proofErr w:type="spellStart"/>
      <w:r w:rsidRPr="006E6707">
        <w:rPr>
          <w:rFonts w:ascii="Arial" w:hAnsi="Arial" w:cs="Arial"/>
          <w:sz w:val="28"/>
          <w:szCs w:val="28"/>
        </w:rPr>
        <w:t>on</w:t>
      </w:r>
      <w:proofErr w:type="spellEnd"/>
      <w:r w:rsidRPr="006E6707">
        <w:rPr>
          <w:rFonts w:ascii="Arial" w:hAnsi="Arial" w:cs="Arial"/>
          <w:sz w:val="28"/>
          <w:szCs w:val="28"/>
        </w:rPr>
        <w:t xml:space="preserve"> </w:t>
      </w:r>
      <w:proofErr w:type="spellStart"/>
      <w:r w:rsidRPr="006E6707">
        <w:rPr>
          <w:rFonts w:ascii="Arial" w:hAnsi="Arial" w:cs="Arial"/>
          <w:sz w:val="28"/>
          <w:szCs w:val="28"/>
        </w:rPr>
        <w:t>Pauline</w:t>
      </w:r>
      <w:proofErr w:type="spellEnd"/>
      <w:r w:rsidRPr="006E6707">
        <w:rPr>
          <w:rFonts w:ascii="Arial" w:hAnsi="Arial" w:cs="Arial"/>
          <w:sz w:val="28"/>
          <w:szCs w:val="28"/>
        </w:rPr>
        <w:t xml:space="preserve"> </w:t>
      </w:r>
      <w:proofErr w:type="spellStart"/>
      <w:r w:rsidRPr="006E6707">
        <w:rPr>
          <w:rFonts w:ascii="Arial" w:hAnsi="Arial" w:cs="Arial"/>
          <w:sz w:val="28"/>
          <w:szCs w:val="28"/>
        </w:rPr>
        <w:t>Anthropology</w:t>
      </w:r>
      <w:proofErr w:type="spellEnd"/>
      <w:r w:rsidRPr="006E6707">
        <w:rPr>
          <w:rFonts w:ascii="Arial" w:hAnsi="Arial" w:cs="Arial"/>
          <w:sz w:val="28"/>
          <w:szCs w:val="28"/>
        </w:rPr>
        <w:t>, Cambridge 1976: la tesis del libro es que el NT, e incluso el Antiguo, se expresa en antropología dualista, que no es la antropología dicotómica platónica, porque la Biblia no opone alma y cuerpo ni desvaloriza al cuerpo como hace la antropología platónica.</w:t>
      </w:r>
    </w:p>
    <w:p w:rsidR="006E6707" w:rsidRPr="00261F8E" w:rsidRDefault="006E6707" w:rsidP="006E6707">
      <w:pPr>
        <w:rPr>
          <w:rFonts w:ascii="Arial" w:hAnsi="Arial" w:cs="Arial"/>
          <w:sz w:val="28"/>
          <w:szCs w:val="28"/>
        </w:rPr>
      </w:pPr>
      <w:r w:rsidRPr="006E6707">
        <w:rPr>
          <w:rFonts w:ascii="Arial" w:hAnsi="Arial" w:cs="Arial"/>
          <w:sz w:val="28"/>
          <w:szCs w:val="28"/>
        </w:rPr>
        <w:t>87.</w:t>
      </w:r>
      <w:r w:rsidRPr="006E6707">
        <w:rPr>
          <w:rFonts w:ascii="Arial" w:hAnsi="Arial" w:cs="Arial"/>
          <w:sz w:val="28"/>
          <w:szCs w:val="28"/>
        </w:rPr>
        <w:tab/>
        <w:t xml:space="preserve">Manuel Guerra, Antropologías y teología, pp, 227—257, prefiere describir la antropología de los libros no recientes del Antiguo Testamento, donde más se divisa el monismo antropológico, como pluralismo antropológico y monismo vivencial: se experimenta al hombre como un todo, como una unidad, sin analizar ni dividir ese todo, esa unidad. Esa experiencia del hombre como un todo es lo que denomina monismo vivencial. Et pluralismo antropológico significa que el yo personal se Io divisa pluralizado, ya como alma, ya como carne, etc., sin que se identifique con ninguna de esas realidades (p. 241). "Esta convertibilidad e identificación (mi corazón=yo; mi alma=yo, etc.) es compatible con la reducción del alma, corazón, carne... como a una parcela, a una parte, de una pluralidad integrada en el yo, por medio de cada sección el yo ejerce las distintas acciones psíquicas" (p. 243). ' 'El yo, que no se desmiembra solamente, en cuerpo y alma (dualismo) sino en varias vertientes psíquicas y somáticas (alma, carne, corazón, etc.) aparece, así como pluralizado en la misma medida en cada una tiene consistencia propia. Cada aspecto adquiere dimensiones totalizadoras" (p. 243). ' 'En este pluralismo antropológico o monismo vivencial cada parte es como independiente y totalizadora directamente vinculada al "yo" personal, que de alguna manera es el resultante del conglomerado. </w:t>
      </w:r>
      <w:r w:rsidRPr="00261F8E">
        <w:rPr>
          <w:rFonts w:ascii="Arial" w:hAnsi="Arial" w:cs="Arial"/>
          <w:sz w:val="28"/>
          <w:szCs w:val="28"/>
        </w:rPr>
        <w:t>(p. 243).</w:t>
      </w:r>
    </w:p>
    <w:p w:rsidR="00A019DA" w:rsidRPr="006E6707" w:rsidRDefault="006E6707" w:rsidP="006E6707">
      <w:pPr>
        <w:rPr>
          <w:rFonts w:ascii="Arial" w:hAnsi="Arial" w:cs="Arial"/>
          <w:sz w:val="28"/>
          <w:szCs w:val="28"/>
        </w:rPr>
      </w:pPr>
      <w:r w:rsidRPr="006E6707">
        <w:rPr>
          <w:rFonts w:ascii="Arial" w:hAnsi="Arial" w:cs="Arial"/>
          <w:sz w:val="28"/>
          <w:szCs w:val="28"/>
        </w:rPr>
        <w:t>88.</w:t>
      </w:r>
      <w:r w:rsidRPr="006E6707">
        <w:rPr>
          <w:rFonts w:ascii="Arial" w:hAnsi="Arial" w:cs="Arial"/>
          <w:sz w:val="28"/>
          <w:szCs w:val="28"/>
        </w:rPr>
        <w:tab/>
        <w:t>Véase sobre este tema mi libro La resurrección de Jesucristo y la del hombre en la Biblia, Madrid 1977, pp. 1 37—153 y passim.</w:t>
      </w:r>
    </w:p>
    <w:p w:rsidR="00A019DA" w:rsidRPr="006E6707" w:rsidRDefault="00A019DA" w:rsidP="0025036B">
      <w:pPr>
        <w:rPr>
          <w:rFonts w:ascii="Arial" w:hAnsi="Arial" w:cs="Arial"/>
          <w:sz w:val="28"/>
          <w:szCs w:val="28"/>
        </w:rPr>
      </w:pPr>
    </w:p>
    <w:p w:rsidR="00A019DA" w:rsidRPr="006E6707" w:rsidRDefault="00A019DA" w:rsidP="0025036B">
      <w:pPr>
        <w:rPr>
          <w:rFonts w:ascii="Arial" w:hAnsi="Arial" w:cs="Arial"/>
          <w:sz w:val="28"/>
          <w:szCs w:val="28"/>
        </w:rPr>
      </w:pPr>
    </w:p>
    <w:p w:rsidR="00A019DA" w:rsidRPr="006E6707" w:rsidRDefault="00A019DA" w:rsidP="0025036B">
      <w:pPr>
        <w:rPr>
          <w:rFonts w:ascii="Arial" w:hAnsi="Arial" w:cs="Arial"/>
          <w:sz w:val="28"/>
          <w:szCs w:val="28"/>
        </w:rPr>
      </w:pPr>
    </w:p>
    <w:p w:rsidR="00A019DA" w:rsidRPr="00E5628D" w:rsidRDefault="00261F8E" w:rsidP="0025036B">
      <w:pPr>
        <w:rPr>
          <w:rFonts w:ascii="Arial" w:hAnsi="Arial" w:cs="Arial"/>
          <w:sz w:val="28"/>
          <w:szCs w:val="28"/>
        </w:rPr>
      </w:pPr>
      <w:r w:rsidRPr="00E5628D">
        <w:rPr>
          <w:rFonts w:ascii="Arial" w:hAnsi="Arial" w:cs="Arial"/>
          <w:sz w:val="28"/>
          <w:szCs w:val="28"/>
        </w:rPr>
        <w:t>Cap. 5</w:t>
      </w:r>
      <w:r w:rsidR="00E5628D" w:rsidRPr="00E5628D">
        <w:rPr>
          <w:rFonts w:ascii="Arial" w:hAnsi="Arial" w:cs="Arial"/>
          <w:sz w:val="28"/>
          <w:szCs w:val="28"/>
        </w:rPr>
        <w:t xml:space="preserve"> Corazón de Cristo:</w:t>
      </w:r>
      <w:r w:rsidRPr="00E5628D">
        <w:rPr>
          <w:rFonts w:ascii="Arial" w:hAnsi="Arial" w:cs="Arial"/>
          <w:sz w:val="28"/>
          <w:szCs w:val="28"/>
        </w:rPr>
        <w:t xml:space="preserve"> Encuentro</w:t>
      </w:r>
      <w:r w:rsidR="00E5628D" w:rsidRPr="00E5628D">
        <w:rPr>
          <w:rFonts w:ascii="Arial" w:hAnsi="Arial" w:cs="Arial"/>
          <w:sz w:val="28"/>
          <w:szCs w:val="28"/>
        </w:rPr>
        <w:t xml:space="preserve"> entre </w:t>
      </w:r>
      <w:r w:rsidR="00E5628D">
        <w:rPr>
          <w:rFonts w:ascii="Arial" w:hAnsi="Arial" w:cs="Arial"/>
          <w:sz w:val="28"/>
          <w:szCs w:val="28"/>
        </w:rPr>
        <w:t>Dios y el Hombre</w:t>
      </w:r>
    </w:p>
    <w:p w:rsidR="00261F8E" w:rsidRPr="00261F8E" w:rsidRDefault="00261F8E" w:rsidP="00261F8E">
      <w:pPr>
        <w:rPr>
          <w:rFonts w:ascii="Arial" w:hAnsi="Arial" w:cs="Arial"/>
          <w:sz w:val="28"/>
          <w:szCs w:val="28"/>
        </w:rPr>
      </w:pPr>
      <w:r w:rsidRPr="00261F8E">
        <w:rPr>
          <w:rFonts w:ascii="Arial" w:hAnsi="Arial" w:cs="Arial"/>
          <w:sz w:val="28"/>
          <w:szCs w:val="28"/>
          <w:lang w:val="en-US"/>
        </w:rPr>
        <w:t>1.</w:t>
      </w:r>
      <w:r w:rsidRPr="00261F8E">
        <w:rPr>
          <w:rFonts w:ascii="Arial" w:hAnsi="Arial" w:cs="Arial"/>
          <w:sz w:val="28"/>
          <w:szCs w:val="28"/>
          <w:lang w:val="en-US"/>
        </w:rPr>
        <w:tab/>
        <w:t xml:space="preserve">John S. Dunne, </w:t>
      </w:r>
      <w:proofErr w:type="gramStart"/>
      <w:r w:rsidRPr="00261F8E">
        <w:rPr>
          <w:rFonts w:ascii="Arial" w:hAnsi="Arial" w:cs="Arial"/>
          <w:sz w:val="28"/>
          <w:szCs w:val="28"/>
          <w:lang w:val="en-US"/>
        </w:rPr>
        <w:t>The</w:t>
      </w:r>
      <w:proofErr w:type="gramEnd"/>
      <w:r w:rsidRPr="00261F8E">
        <w:rPr>
          <w:rFonts w:ascii="Arial" w:hAnsi="Arial" w:cs="Arial"/>
          <w:sz w:val="28"/>
          <w:szCs w:val="28"/>
          <w:lang w:val="en-US"/>
        </w:rPr>
        <w:t xml:space="preserve"> Reasons of the Heart. </w:t>
      </w:r>
      <w:r w:rsidRPr="00261F8E">
        <w:rPr>
          <w:rFonts w:ascii="Arial" w:hAnsi="Arial" w:cs="Arial"/>
          <w:sz w:val="28"/>
          <w:szCs w:val="28"/>
        </w:rPr>
        <w:t xml:space="preserve">London 19 78, 48. </w:t>
      </w:r>
    </w:p>
    <w:p w:rsidR="009911F4" w:rsidRPr="009911F4" w:rsidRDefault="009911F4" w:rsidP="009911F4">
      <w:pPr>
        <w:rPr>
          <w:rFonts w:ascii="Arial" w:hAnsi="Arial" w:cs="Arial"/>
          <w:sz w:val="28"/>
          <w:szCs w:val="28"/>
        </w:rPr>
      </w:pPr>
      <w:r w:rsidRPr="009911F4">
        <w:rPr>
          <w:rFonts w:ascii="Arial" w:hAnsi="Arial" w:cs="Arial"/>
          <w:sz w:val="28"/>
          <w:szCs w:val="28"/>
        </w:rPr>
        <w:lastRenderedPageBreak/>
        <w:t>2.</w:t>
      </w:r>
      <w:r w:rsidRPr="009911F4">
        <w:rPr>
          <w:rFonts w:ascii="Arial" w:hAnsi="Arial" w:cs="Arial"/>
          <w:sz w:val="28"/>
          <w:szCs w:val="28"/>
        </w:rPr>
        <w:tab/>
        <w:t>San Agustín, Confesiones, I, 1,1.</w:t>
      </w:r>
    </w:p>
    <w:p w:rsidR="00870D25" w:rsidRPr="00870D25" w:rsidRDefault="00870D25" w:rsidP="00870D25">
      <w:pPr>
        <w:rPr>
          <w:rFonts w:ascii="Arial" w:hAnsi="Arial" w:cs="Arial"/>
          <w:sz w:val="28"/>
          <w:szCs w:val="28"/>
        </w:rPr>
      </w:pPr>
      <w:r w:rsidRPr="00870D25">
        <w:rPr>
          <w:rFonts w:ascii="Arial" w:hAnsi="Arial" w:cs="Arial"/>
          <w:sz w:val="28"/>
          <w:szCs w:val="28"/>
        </w:rPr>
        <w:t>3.</w:t>
      </w:r>
      <w:r w:rsidRPr="00870D25">
        <w:rPr>
          <w:rFonts w:ascii="Arial" w:hAnsi="Arial" w:cs="Arial"/>
          <w:sz w:val="28"/>
          <w:szCs w:val="28"/>
        </w:rPr>
        <w:tab/>
        <w:t xml:space="preserve">Nuestra palabra corazón es una traducción de una serie de palabras hebreas con casi el mismo significado: </w:t>
      </w:r>
      <w:proofErr w:type="spellStart"/>
      <w:r w:rsidRPr="00870D25">
        <w:rPr>
          <w:rFonts w:ascii="Arial" w:hAnsi="Arial" w:cs="Arial"/>
          <w:sz w:val="28"/>
          <w:szCs w:val="28"/>
        </w:rPr>
        <w:t>leb</w:t>
      </w:r>
      <w:proofErr w:type="spellEnd"/>
      <w:r w:rsidRPr="00870D25">
        <w:rPr>
          <w:rFonts w:ascii="Arial" w:hAnsi="Arial" w:cs="Arial"/>
          <w:sz w:val="28"/>
          <w:szCs w:val="28"/>
        </w:rPr>
        <w:t xml:space="preserve">, </w:t>
      </w:r>
      <w:proofErr w:type="spellStart"/>
      <w:r w:rsidRPr="00870D25">
        <w:rPr>
          <w:rFonts w:ascii="Arial" w:hAnsi="Arial" w:cs="Arial"/>
          <w:sz w:val="28"/>
          <w:szCs w:val="28"/>
        </w:rPr>
        <w:t>lebab</w:t>
      </w:r>
      <w:proofErr w:type="spellEnd"/>
      <w:r w:rsidRPr="00870D25">
        <w:rPr>
          <w:rFonts w:ascii="Arial" w:hAnsi="Arial" w:cs="Arial"/>
          <w:sz w:val="28"/>
          <w:szCs w:val="28"/>
        </w:rPr>
        <w:t xml:space="preserve">, </w:t>
      </w:r>
      <w:proofErr w:type="spellStart"/>
      <w:r w:rsidRPr="00870D25">
        <w:rPr>
          <w:rFonts w:ascii="Arial" w:hAnsi="Arial" w:cs="Arial"/>
          <w:sz w:val="28"/>
          <w:szCs w:val="28"/>
        </w:rPr>
        <w:t>beten</w:t>
      </w:r>
      <w:proofErr w:type="spellEnd"/>
      <w:r w:rsidRPr="00870D25">
        <w:rPr>
          <w:rFonts w:ascii="Arial" w:hAnsi="Arial" w:cs="Arial"/>
          <w:sz w:val="28"/>
          <w:szCs w:val="28"/>
        </w:rPr>
        <w:t>, me(j)’</w:t>
      </w:r>
      <w:proofErr w:type="spellStart"/>
      <w:r w:rsidRPr="00870D25">
        <w:rPr>
          <w:rFonts w:ascii="Arial" w:hAnsi="Arial" w:cs="Arial"/>
          <w:sz w:val="28"/>
          <w:szCs w:val="28"/>
        </w:rPr>
        <w:t>im</w:t>
      </w:r>
      <w:proofErr w:type="spellEnd"/>
      <w:r w:rsidRPr="00870D25">
        <w:rPr>
          <w:rFonts w:ascii="Arial" w:hAnsi="Arial" w:cs="Arial"/>
          <w:sz w:val="28"/>
          <w:szCs w:val="28"/>
        </w:rPr>
        <w:t xml:space="preserve"> y </w:t>
      </w:r>
      <w:proofErr w:type="spellStart"/>
      <w:r w:rsidRPr="00870D25">
        <w:rPr>
          <w:rFonts w:ascii="Arial" w:hAnsi="Arial" w:cs="Arial"/>
          <w:sz w:val="28"/>
          <w:szCs w:val="28"/>
        </w:rPr>
        <w:t>kereb</w:t>
      </w:r>
      <w:proofErr w:type="spellEnd"/>
      <w:r w:rsidRPr="00870D25">
        <w:rPr>
          <w:rFonts w:ascii="Arial" w:hAnsi="Arial" w:cs="Arial"/>
          <w:sz w:val="28"/>
          <w:szCs w:val="28"/>
        </w:rPr>
        <w:t xml:space="preserve">. La versión griega del Antiguo Testamento y del N </w:t>
      </w:r>
      <w:proofErr w:type="spellStart"/>
      <w:r w:rsidRPr="00870D25">
        <w:rPr>
          <w:rFonts w:ascii="Arial" w:hAnsi="Arial" w:cs="Arial"/>
          <w:sz w:val="28"/>
          <w:szCs w:val="28"/>
        </w:rPr>
        <w:t>uevo</w:t>
      </w:r>
      <w:proofErr w:type="spellEnd"/>
      <w:r w:rsidRPr="00870D25">
        <w:rPr>
          <w:rFonts w:ascii="Arial" w:hAnsi="Arial" w:cs="Arial"/>
          <w:sz w:val="28"/>
          <w:szCs w:val="28"/>
        </w:rPr>
        <w:t xml:space="preserve"> Testament</w:t>
      </w:r>
      <w:r>
        <w:rPr>
          <w:rFonts w:ascii="Arial" w:hAnsi="Arial" w:cs="Arial"/>
          <w:sz w:val="28"/>
          <w:szCs w:val="28"/>
        </w:rPr>
        <w:t>o utiliz</w:t>
      </w:r>
      <w:r w:rsidRPr="00870D25">
        <w:rPr>
          <w:rFonts w:ascii="Arial" w:hAnsi="Arial" w:cs="Arial"/>
          <w:sz w:val="28"/>
          <w:szCs w:val="28"/>
        </w:rPr>
        <w:t xml:space="preserve">a por igual palabras distintas: </w:t>
      </w:r>
      <w:proofErr w:type="spellStart"/>
      <w:r w:rsidRPr="00870D25">
        <w:rPr>
          <w:rFonts w:ascii="Arial" w:hAnsi="Arial" w:cs="Arial"/>
          <w:sz w:val="28"/>
          <w:szCs w:val="28"/>
        </w:rPr>
        <w:t>kardia</w:t>
      </w:r>
      <w:proofErr w:type="spellEnd"/>
      <w:r w:rsidRPr="00870D25">
        <w:rPr>
          <w:rFonts w:ascii="Arial" w:hAnsi="Arial" w:cs="Arial"/>
          <w:sz w:val="28"/>
          <w:szCs w:val="28"/>
        </w:rPr>
        <w:t xml:space="preserve">, </w:t>
      </w:r>
      <w:proofErr w:type="spellStart"/>
      <w:r w:rsidRPr="00870D25">
        <w:rPr>
          <w:rFonts w:ascii="Arial" w:hAnsi="Arial" w:cs="Arial"/>
          <w:sz w:val="28"/>
          <w:szCs w:val="28"/>
        </w:rPr>
        <w:t>koilia</w:t>
      </w:r>
      <w:proofErr w:type="spellEnd"/>
      <w:r w:rsidRPr="00870D25">
        <w:rPr>
          <w:rFonts w:ascii="Arial" w:hAnsi="Arial" w:cs="Arial"/>
          <w:sz w:val="28"/>
          <w:szCs w:val="28"/>
        </w:rPr>
        <w:t xml:space="preserve"> y </w:t>
      </w:r>
      <w:proofErr w:type="spellStart"/>
      <w:r w:rsidRPr="00870D25">
        <w:rPr>
          <w:rFonts w:ascii="Arial" w:hAnsi="Arial" w:cs="Arial"/>
          <w:sz w:val="28"/>
          <w:szCs w:val="28"/>
        </w:rPr>
        <w:t>splangchna</w:t>
      </w:r>
      <w:proofErr w:type="spellEnd"/>
      <w:r w:rsidRPr="00870D25">
        <w:rPr>
          <w:rFonts w:ascii="Arial" w:hAnsi="Arial" w:cs="Arial"/>
          <w:sz w:val="28"/>
          <w:szCs w:val="28"/>
        </w:rPr>
        <w:t xml:space="preserve">. La versión latina de las Sagradas Escrituras utiliza no sólo </w:t>
      </w:r>
      <w:proofErr w:type="spellStart"/>
      <w:r w:rsidRPr="00870D25">
        <w:rPr>
          <w:rFonts w:ascii="Arial" w:hAnsi="Arial" w:cs="Arial"/>
          <w:sz w:val="28"/>
          <w:szCs w:val="28"/>
        </w:rPr>
        <w:t>cor</w:t>
      </w:r>
      <w:proofErr w:type="spellEnd"/>
      <w:r w:rsidRPr="00870D25">
        <w:rPr>
          <w:rFonts w:ascii="Arial" w:hAnsi="Arial" w:cs="Arial"/>
          <w:sz w:val="28"/>
          <w:szCs w:val="28"/>
        </w:rPr>
        <w:t xml:space="preserve"> sino también, con casi el mismo significa</w:t>
      </w:r>
      <w:r>
        <w:rPr>
          <w:rFonts w:ascii="Arial" w:hAnsi="Arial" w:cs="Arial"/>
          <w:sz w:val="28"/>
          <w:szCs w:val="28"/>
        </w:rPr>
        <w:t xml:space="preserve">do: </w:t>
      </w:r>
      <w:proofErr w:type="spellStart"/>
      <w:r>
        <w:rPr>
          <w:rFonts w:ascii="Arial" w:hAnsi="Arial" w:cs="Arial"/>
          <w:sz w:val="28"/>
          <w:szCs w:val="28"/>
        </w:rPr>
        <w:t>venter</w:t>
      </w:r>
      <w:proofErr w:type="spellEnd"/>
      <w:r>
        <w:rPr>
          <w:rFonts w:ascii="Arial" w:hAnsi="Arial" w:cs="Arial"/>
          <w:sz w:val="28"/>
          <w:szCs w:val="28"/>
        </w:rPr>
        <w:t xml:space="preserve"> y </w:t>
      </w:r>
      <w:r w:rsidRPr="00870D25">
        <w:rPr>
          <w:rFonts w:ascii="Arial" w:hAnsi="Arial" w:cs="Arial"/>
          <w:sz w:val="28"/>
          <w:szCs w:val="28"/>
        </w:rPr>
        <w:t>víscera. Ver Iéxico bíblico.</w:t>
      </w:r>
    </w:p>
    <w:p w:rsidR="00096304" w:rsidRPr="00096304" w:rsidRDefault="00096304" w:rsidP="00096304">
      <w:pPr>
        <w:rPr>
          <w:rFonts w:ascii="Arial" w:hAnsi="Arial" w:cs="Arial"/>
          <w:sz w:val="28"/>
          <w:szCs w:val="28"/>
        </w:rPr>
      </w:pPr>
      <w:r w:rsidRPr="00096304">
        <w:rPr>
          <w:rFonts w:ascii="Arial" w:hAnsi="Arial" w:cs="Arial"/>
          <w:sz w:val="28"/>
          <w:szCs w:val="28"/>
        </w:rPr>
        <w:t>4.</w:t>
      </w:r>
      <w:r w:rsidRPr="00096304">
        <w:rPr>
          <w:rFonts w:ascii="Arial" w:hAnsi="Arial" w:cs="Arial"/>
          <w:sz w:val="28"/>
          <w:szCs w:val="28"/>
        </w:rPr>
        <w:tab/>
        <w:t xml:space="preserve">San Ireneo, Ad ver sus </w:t>
      </w:r>
      <w:proofErr w:type="spellStart"/>
      <w:r w:rsidRPr="00096304">
        <w:rPr>
          <w:rFonts w:ascii="Arial" w:hAnsi="Arial" w:cs="Arial"/>
          <w:sz w:val="28"/>
          <w:szCs w:val="28"/>
        </w:rPr>
        <w:t>Haereses</w:t>
      </w:r>
      <w:proofErr w:type="spellEnd"/>
      <w:r w:rsidRPr="00096304">
        <w:rPr>
          <w:rFonts w:ascii="Arial" w:hAnsi="Arial" w:cs="Arial"/>
          <w:sz w:val="28"/>
          <w:szCs w:val="28"/>
        </w:rPr>
        <w:t xml:space="preserve">, 1 </w:t>
      </w:r>
      <w:proofErr w:type="gramStart"/>
      <w:r w:rsidRPr="00096304">
        <w:rPr>
          <w:rFonts w:ascii="Arial" w:hAnsi="Arial" w:cs="Arial"/>
          <w:sz w:val="28"/>
          <w:szCs w:val="28"/>
        </w:rPr>
        <w:t>V ,</w:t>
      </w:r>
      <w:proofErr w:type="gramEnd"/>
      <w:r w:rsidRPr="00096304">
        <w:rPr>
          <w:rFonts w:ascii="Arial" w:hAnsi="Arial" w:cs="Arial"/>
          <w:sz w:val="28"/>
          <w:szCs w:val="28"/>
        </w:rPr>
        <w:t xml:space="preserve"> 63.</w:t>
      </w:r>
    </w:p>
    <w:p w:rsidR="00A535FF" w:rsidRPr="00A535FF" w:rsidRDefault="00A535FF" w:rsidP="00A535FF">
      <w:pPr>
        <w:rPr>
          <w:rFonts w:ascii="Arial" w:hAnsi="Arial" w:cs="Arial"/>
          <w:sz w:val="28"/>
          <w:szCs w:val="28"/>
        </w:rPr>
      </w:pPr>
      <w:r w:rsidRPr="00A535FF">
        <w:rPr>
          <w:rFonts w:ascii="Arial" w:hAnsi="Arial" w:cs="Arial"/>
          <w:sz w:val="28"/>
          <w:szCs w:val="28"/>
        </w:rPr>
        <w:t>5.</w:t>
      </w:r>
      <w:r w:rsidRPr="00A535FF">
        <w:rPr>
          <w:rFonts w:ascii="Arial" w:hAnsi="Arial" w:cs="Arial"/>
          <w:sz w:val="28"/>
          <w:szCs w:val="28"/>
        </w:rPr>
        <w:tab/>
        <w:t>Para la interpretación de los sentimientos humildes y mansos de Jesús, como los sentimientos específicos deI “</w:t>
      </w:r>
      <w:proofErr w:type="spellStart"/>
      <w:r w:rsidRPr="00A535FF">
        <w:rPr>
          <w:rFonts w:ascii="Arial" w:hAnsi="Arial" w:cs="Arial"/>
          <w:sz w:val="28"/>
          <w:szCs w:val="28"/>
        </w:rPr>
        <w:t>Anawim</w:t>
      </w:r>
      <w:proofErr w:type="spellEnd"/>
      <w:r w:rsidRPr="00A535FF">
        <w:rPr>
          <w:rFonts w:ascii="Arial" w:hAnsi="Arial" w:cs="Arial"/>
          <w:sz w:val="28"/>
          <w:szCs w:val="28"/>
        </w:rPr>
        <w:t xml:space="preserve"> ", los pobres en espíritu, los pobres de Yahvé, ver: E. J. </w:t>
      </w:r>
      <w:proofErr w:type="spellStart"/>
      <w:r w:rsidRPr="00A535FF">
        <w:rPr>
          <w:rFonts w:ascii="Arial" w:hAnsi="Arial" w:cs="Arial"/>
          <w:sz w:val="28"/>
          <w:szCs w:val="28"/>
        </w:rPr>
        <w:t>CuskeIIy</w:t>
      </w:r>
      <w:proofErr w:type="spellEnd"/>
      <w:r w:rsidRPr="00A535FF">
        <w:rPr>
          <w:rFonts w:ascii="Arial" w:hAnsi="Arial" w:cs="Arial"/>
          <w:sz w:val="28"/>
          <w:szCs w:val="28"/>
        </w:rPr>
        <w:t xml:space="preserve"> M SC, A New </w:t>
      </w:r>
      <w:proofErr w:type="spellStart"/>
      <w:r w:rsidRPr="00A535FF">
        <w:rPr>
          <w:rFonts w:ascii="Arial" w:hAnsi="Arial" w:cs="Arial"/>
          <w:sz w:val="28"/>
          <w:szCs w:val="28"/>
        </w:rPr>
        <w:t>Heart</w:t>
      </w:r>
      <w:proofErr w:type="spellEnd"/>
      <w:r w:rsidRPr="00A535FF">
        <w:rPr>
          <w:rFonts w:ascii="Arial" w:hAnsi="Arial" w:cs="Arial"/>
          <w:sz w:val="28"/>
          <w:szCs w:val="28"/>
        </w:rPr>
        <w:t xml:space="preserve"> and New </w:t>
      </w:r>
      <w:proofErr w:type="spellStart"/>
      <w:r w:rsidRPr="00A535FF">
        <w:rPr>
          <w:rFonts w:ascii="Arial" w:hAnsi="Arial" w:cs="Arial"/>
          <w:sz w:val="28"/>
          <w:szCs w:val="28"/>
        </w:rPr>
        <w:t>Spirit</w:t>
      </w:r>
      <w:proofErr w:type="spellEnd"/>
      <w:r w:rsidRPr="00A535FF">
        <w:rPr>
          <w:rFonts w:ascii="Arial" w:hAnsi="Arial" w:cs="Arial"/>
          <w:sz w:val="28"/>
          <w:szCs w:val="28"/>
        </w:rPr>
        <w:t>, Rom a 19 7 8, 40—41. (Traducción española: “Un corazón nuevo y un espíritu nuevo". Amigo del Hogar, Rep. Dominicana, 1980).</w:t>
      </w:r>
    </w:p>
    <w:p w:rsidR="00A535FF" w:rsidRPr="00A535FF" w:rsidRDefault="00A535FF" w:rsidP="00A535FF">
      <w:pPr>
        <w:rPr>
          <w:rFonts w:ascii="Arial" w:hAnsi="Arial" w:cs="Arial"/>
          <w:sz w:val="28"/>
          <w:szCs w:val="28"/>
        </w:rPr>
      </w:pPr>
      <w:r w:rsidRPr="00A535FF">
        <w:rPr>
          <w:rFonts w:ascii="Arial" w:hAnsi="Arial" w:cs="Arial"/>
          <w:sz w:val="28"/>
          <w:szCs w:val="28"/>
        </w:rPr>
        <w:t>6.</w:t>
      </w:r>
      <w:r w:rsidRPr="00A535FF">
        <w:rPr>
          <w:rFonts w:ascii="Arial" w:hAnsi="Arial" w:cs="Arial"/>
          <w:sz w:val="28"/>
          <w:szCs w:val="28"/>
        </w:rPr>
        <w:tab/>
      </w:r>
      <w:proofErr w:type="spellStart"/>
      <w:r w:rsidRPr="00A535FF">
        <w:rPr>
          <w:rFonts w:ascii="Arial" w:hAnsi="Arial" w:cs="Arial"/>
          <w:sz w:val="28"/>
          <w:szCs w:val="28"/>
        </w:rPr>
        <w:t>jan</w:t>
      </w:r>
      <w:proofErr w:type="spellEnd"/>
      <w:r w:rsidRPr="00A535FF">
        <w:rPr>
          <w:rFonts w:ascii="Arial" w:hAnsi="Arial" w:cs="Arial"/>
          <w:sz w:val="28"/>
          <w:szCs w:val="28"/>
        </w:rPr>
        <w:t xml:space="preserve"> van </w:t>
      </w:r>
      <w:proofErr w:type="spellStart"/>
      <w:r w:rsidRPr="00A535FF">
        <w:rPr>
          <w:rFonts w:ascii="Arial" w:hAnsi="Arial" w:cs="Arial"/>
          <w:sz w:val="28"/>
          <w:szCs w:val="28"/>
        </w:rPr>
        <w:t>Ruusbroec</w:t>
      </w:r>
      <w:proofErr w:type="spellEnd"/>
      <w:r w:rsidRPr="00A535FF">
        <w:rPr>
          <w:rFonts w:ascii="Arial" w:hAnsi="Arial" w:cs="Arial"/>
          <w:sz w:val="28"/>
          <w:szCs w:val="28"/>
        </w:rPr>
        <w:t xml:space="preserve"> (129 3—1381), místico flamenco, beatificado en 1908. Las citas se </w:t>
      </w:r>
      <w:proofErr w:type="spellStart"/>
      <w:r w:rsidRPr="00A535FF">
        <w:rPr>
          <w:rFonts w:ascii="Arial" w:hAnsi="Arial" w:cs="Arial"/>
          <w:sz w:val="28"/>
          <w:szCs w:val="28"/>
        </w:rPr>
        <w:t>tom</w:t>
      </w:r>
      <w:proofErr w:type="spellEnd"/>
      <w:r w:rsidRPr="00A535FF">
        <w:rPr>
          <w:rFonts w:ascii="Arial" w:hAnsi="Arial" w:cs="Arial"/>
          <w:sz w:val="28"/>
          <w:szCs w:val="28"/>
        </w:rPr>
        <w:t xml:space="preserve"> </w:t>
      </w:r>
      <w:proofErr w:type="spellStart"/>
      <w:r w:rsidRPr="00A535FF">
        <w:rPr>
          <w:rFonts w:ascii="Arial" w:hAnsi="Arial" w:cs="Arial"/>
          <w:sz w:val="28"/>
          <w:szCs w:val="28"/>
        </w:rPr>
        <w:t>an</w:t>
      </w:r>
      <w:proofErr w:type="spellEnd"/>
      <w:r w:rsidRPr="00A535FF">
        <w:rPr>
          <w:rFonts w:ascii="Arial" w:hAnsi="Arial" w:cs="Arial"/>
          <w:sz w:val="28"/>
          <w:szCs w:val="28"/>
        </w:rPr>
        <w:t xml:space="preserve"> de su Die </w:t>
      </w:r>
      <w:proofErr w:type="spellStart"/>
      <w:r w:rsidRPr="00A535FF">
        <w:rPr>
          <w:rFonts w:ascii="Arial" w:hAnsi="Arial" w:cs="Arial"/>
          <w:sz w:val="28"/>
          <w:szCs w:val="28"/>
        </w:rPr>
        <w:t>Gheesteli</w:t>
      </w:r>
      <w:proofErr w:type="spellEnd"/>
      <w:r w:rsidRPr="00A535FF">
        <w:rPr>
          <w:rFonts w:ascii="Arial" w:hAnsi="Arial" w:cs="Arial"/>
          <w:sz w:val="28"/>
          <w:szCs w:val="28"/>
        </w:rPr>
        <w:t xml:space="preserve"> </w:t>
      </w:r>
      <w:proofErr w:type="spellStart"/>
      <w:r w:rsidRPr="00A535FF">
        <w:rPr>
          <w:rFonts w:ascii="Arial" w:hAnsi="Arial" w:cs="Arial"/>
          <w:sz w:val="28"/>
          <w:szCs w:val="28"/>
        </w:rPr>
        <w:t>ke</w:t>
      </w:r>
      <w:proofErr w:type="spellEnd"/>
      <w:r w:rsidRPr="00A535FF">
        <w:rPr>
          <w:rFonts w:ascii="Arial" w:hAnsi="Arial" w:cs="Arial"/>
          <w:sz w:val="28"/>
          <w:szCs w:val="28"/>
        </w:rPr>
        <w:t xml:space="preserve"> </w:t>
      </w:r>
      <w:proofErr w:type="spellStart"/>
      <w:r w:rsidRPr="00A535FF">
        <w:rPr>
          <w:rFonts w:ascii="Arial" w:hAnsi="Arial" w:cs="Arial"/>
          <w:sz w:val="28"/>
          <w:szCs w:val="28"/>
        </w:rPr>
        <w:t>Brulocht</w:t>
      </w:r>
      <w:proofErr w:type="spellEnd"/>
      <w:r w:rsidRPr="00A535FF">
        <w:rPr>
          <w:rFonts w:ascii="Arial" w:hAnsi="Arial" w:cs="Arial"/>
          <w:sz w:val="28"/>
          <w:szCs w:val="28"/>
        </w:rPr>
        <w:t xml:space="preserve"> (Las bodas esp</w:t>
      </w:r>
      <w:r w:rsidR="005D2B8F">
        <w:rPr>
          <w:rFonts w:ascii="Arial" w:hAnsi="Arial" w:cs="Arial"/>
          <w:sz w:val="28"/>
          <w:szCs w:val="28"/>
        </w:rPr>
        <w:t>irituales) Ed</w:t>
      </w:r>
      <w:r w:rsidRPr="00A535FF">
        <w:rPr>
          <w:rFonts w:ascii="Arial" w:hAnsi="Arial" w:cs="Arial"/>
          <w:sz w:val="28"/>
          <w:szCs w:val="28"/>
        </w:rPr>
        <w:t xml:space="preserve">. L. </w:t>
      </w:r>
      <w:proofErr w:type="spellStart"/>
      <w:r w:rsidRPr="00A535FF">
        <w:rPr>
          <w:rFonts w:ascii="Arial" w:hAnsi="Arial" w:cs="Arial"/>
          <w:sz w:val="28"/>
          <w:szCs w:val="28"/>
        </w:rPr>
        <w:t>Moereels</w:t>
      </w:r>
      <w:proofErr w:type="spellEnd"/>
      <w:r w:rsidRPr="00A535FF">
        <w:rPr>
          <w:rFonts w:ascii="Arial" w:hAnsi="Arial" w:cs="Arial"/>
          <w:sz w:val="28"/>
          <w:szCs w:val="28"/>
        </w:rPr>
        <w:t xml:space="preserve">, </w:t>
      </w:r>
      <w:proofErr w:type="spellStart"/>
      <w:r w:rsidRPr="00A535FF">
        <w:rPr>
          <w:rFonts w:ascii="Arial" w:hAnsi="Arial" w:cs="Arial"/>
          <w:sz w:val="28"/>
          <w:szCs w:val="28"/>
        </w:rPr>
        <w:t>Tielt-Amsterd</w:t>
      </w:r>
      <w:r w:rsidR="005D2B8F">
        <w:rPr>
          <w:rFonts w:ascii="Arial" w:hAnsi="Arial" w:cs="Arial"/>
          <w:sz w:val="28"/>
          <w:szCs w:val="28"/>
        </w:rPr>
        <w:t>am</w:t>
      </w:r>
      <w:proofErr w:type="spellEnd"/>
      <w:r w:rsidRPr="00A535FF">
        <w:rPr>
          <w:rFonts w:ascii="Arial" w:hAnsi="Arial" w:cs="Arial"/>
          <w:sz w:val="28"/>
          <w:szCs w:val="28"/>
        </w:rPr>
        <w:t>, 1977, 75 —81.</w:t>
      </w:r>
    </w:p>
    <w:p w:rsidR="005D2B8F" w:rsidRPr="005D2B8F" w:rsidRDefault="005D2B8F" w:rsidP="005D2B8F">
      <w:pPr>
        <w:rPr>
          <w:rFonts w:ascii="Arial" w:hAnsi="Arial" w:cs="Arial"/>
          <w:sz w:val="28"/>
          <w:szCs w:val="28"/>
        </w:rPr>
      </w:pPr>
      <w:r w:rsidRPr="005D2B8F">
        <w:rPr>
          <w:rFonts w:ascii="Arial" w:hAnsi="Arial" w:cs="Arial"/>
          <w:sz w:val="28"/>
          <w:szCs w:val="28"/>
        </w:rPr>
        <w:t>7.</w:t>
      </w:r>
      <w:r w:rsidRPr="005D2B8F">
        <w:rPr>
          <w:rFonts w:ascii="Arial" w:hAnsi="Arial" w:cs="Arial"/>
          <w:sz w:val="28"/>
          <w:szCs w:val="28"/>
        </w:rPr>
        <w:tab/>
        <w:t xml:space="preserve">Para el fondo bíblico, ver </w:t>
      </w:r>
      <w:proofErr w:type="spellStart"/>
      <w:r w:rsidRPr="005D2B8F">
        <w:rPr>
          <w:rFonts w:ascii="Arial" w:hAnsi="Arial" w:cs="Arial"/>
          <w:sz w:val="28"/>
          <w:szCs w:val="28"/>
        </w:rPr>
        <w:t>J.F</w:t>
      </w:r>
      <w:proofErr w:type="spellEnd"/>
      <w:r w:rsidRPr="005D2B8F">
        <w:rPr>
          <w:rFonts w:ascii="Arial" w:hAnsi="Arial" w:cs="Arial"/>
          <w:sz w:val="28"/>
          <w:szCs w:val="28"/>
        </w:rPr>
        <w:t xml:space="preserve">. </w:t>
      </w:r>
      <w:proofErr w:type="spellStart"/>
      <w:r w:rsidRPr="005D2B8F">
        <w:rPr>
          <w:rFonts w:ascii="Arial" w:hAnsi="Arial" w:cs="Arial"/>
          <w:sz w:val="28"/>
          <w:szCs w:val="28"/>
        </w:rPr>
        <w:t>Lescrauwaet</w:t>
      </w:r>
      <w:proofErr w:type="spellEnd"/>
      <w:r w:rsidRPr="005D2B8F">
        <w:rPr>
          <w:rFonts w:ascii="Arial" w:hAnsi="Arial" w:cs="Arial"/>
          <w:sz w:val="28"/>
          <w:szCs w:val="28"/>
        </w:rPr>
        <w:t xml:space="preserve"> MSC, </w:t>
      </w:r>
      <w:proofErr w:type="spellStart"/>
      <w:r w:rsidRPr="005D2B8F">
        <w:rPr>
          <w:rFonts w:ascii="Arial" w:hAnsi="Arial" w:cs="Arial"/>
          <w:sz w:val="28"/>
          <w:szCs w:val="28"/>
        </w:rPr>
        <w:t>Triptych</w:t>
      </w:r>
      <w:proofErr w:type="spellEnd"/>
      <w:r w:rsidRPr="005D2B8F">
        <w:rPr>
          <w:rFonts w:ascii="Arial" w:hAnsi="Arial" w:cs="Arial"/>
          <w:sz w:val="28"/>
          <w:szCs w:val="28"/>
        </w:rPr>
        <w:t xml:space="preserve"> </w:t>
      </w:r>
      <w:proofErr w:type="spellStart"/>
      <w:r w:rsidRPr="005D2B8F">
        <w:rPr>
          <w:rFonts w:ascii="Arial" w:hAnsi="Arial" w:cs="Arial"/>
          <w:sz w:val="28"/>
          <w:szCs w:val="28"/>
        </w:rPr>
        <w:t>for</w:t>
      </w:r>
      <w:proofErr w:type="spellEnd"/>
      <w:r w:rsidRPr="005D2B8F">
        <w:rPr>
          <w:rFonts w:ascii="Arial" w:hAnsi="Arial" w:cs="Arial"/>
          <w:sz w:val="28"/>
          <w:szCs w:val="28"/>
        </w:rPr>
        <w:t xml:space="preserve"> a </w:t>
      </w:r>
      <w:proofErr w:type="spellStart"/>
      <w:r w:rsidRPr="005D2B8F">
        <w:rPr>
          <w:rFonts w:ascii="Arial" w:hAnsi="Arial" w:cs="Arial"/>
          <w:sz w:val="28"/>
          <w:szCs w:val="28"/>
        </w:rPr>
        <w:t>Spirituality</w:t>
      </w:r>
      <w:proofErr w:type="spellEnd"/>
      <w:r w:rsidRPr="005D2B8F">
        <w:rPr>
          <w:rFonts w:ascii="Arial" w:hAnsi="Arial" w:cs="Arial"/>
          <w:sz w:val="28"/>
          <w:szCs w:val="28"/>
        </w:rPr>
        <w:t xml:space="preserve"> of the </w:t>
      </w:r>
      <w:proofErr w:type="spellStart"/>
      <w:r w:rsidRPr="005D2B8F">
        <w:rPr>
          <w:rFonts w:ascii="Arial" w:hAnsi="Arial" w:cs="Arial"/>
          <w:sz w:val="28"/>
          <w:szCs w:val="28"/>
        </w:rPr>
        <w:t>Heart</w:t>
      </w:r>
      <w:proofErr w:type="spellEnd"/>
      <w:r w:rsidRPr="005D2B8F">
        <w:rPr>
          <w:rFonts w:ascii="Arial" w:hAnsi="Arial" w:cs="Arial"/>
          <w:sz w:val="28"/>
          <w:szCs w:val="28"/>
        </w:rPr>
        <w:t xml:space="preserve"> (Kensington</w:t>
      </w:r>
      <w:r>
        <w:rPr>
          <w:rFonts w:ascii="Arial" w:hAnsi="Arial" w:cs="Arial"/>
          <w:sz w:val="28"/>
          <w:szCs w:val="28"/>
        </w:rPr>
        <w:t>) 1975</w:t>
      </w:r>
      <w:r w:rsidRPr="005D2B8F">
        <w:rPr>
          <w:rFonts w:ascii="Arial" w:hAnsi="Arial" w:cs="Arial"/>
          <w:sz w:val="28"/>
          <w:szCs w:val="28"/>
        </w:rPr>
        <w:t>, 2—12 (traducción española: “Tríptico para una espiritualidad d</w:t>
      </w:r>
      <w:r>
        <w:rPr>
          <w:rFonts w:ascii="Arial" w:hAnsi="Arial" w:cs="Arial"/>
          <w:sz w:val="28"/>
          <w:szCs w:val="28"/>
        </w:rPr>
        <w:t>el corazón". Ed. MSC, Madrid, 1</w:t>
      </w:r>
      <w:r w:rsidRPr="005D2B8F">
        <w:rPr>
          <w:rFonts w:ascii="Arial" w:hAnsi="Arial" w:cs="Arial"/>
          <w:sz w:val="28"/>
          <w:szCs w:val="28"/>
        </w:rPr>
        <w:t>976).</w:t>
      </w:r>
    </w:p>
    <w:p w:rsidR="001B39C9" w:rsidRPr="001B39C9" w:rsidRDefault="001B39C9" w:rsidP="001B39C9">
      <w:pPr>
        <w:rPr>
          <w:rFonts w:ascii="Arial" w:hAnsi="Arial" w:cs="Arial"/>
          <w:sz w:val="28"/>
          <w:szCs w:val="28"/>
        </w:rPr>
      </w:pPr>
      <w:r w:rsidRPr="001B39C9">
        <w:rPr>
          <w:rFonts w:ascii="Arial" w:hAnsi="Arial" w:cs="Arial"/>
          <w:sz w:val="28"/>
          <w:szCs w:val="28"/>
        </w:rPr>
        <w:t>8.</w:t>
      </w:r>
      <w:r w:rsidRPr="001B39C9">
        <w:rPr>
          <w:rFonts w:ascii="Arial" w:hAnsi="Arial" w:cs="Arial"/>
          <w:sz w:val="28"/>
          <w:szCs w:val="28"/>
        </w:rPr>
        <w:tab/>
        <w:t xml:space="preserve">San Policarpo (C. 69 — c. </w:t>
      </w:r>
      <w:proofErr w:type="gramStart"/>
      <w:r w:rsidRPr="001B39C9">
        <w:rPr>
          <w:rFonts w:ascii="Arial" w:hAnsi="Arial" w:cs="Arial"/>
          <w:sz w:val="28"/>
          <w:szCs w:val="28"/>
        </w:rPr>
        <w:t>155 )</w:t>
      </w:r>
      <w:proofErr w:type="gramEnd"/>
      <w:r w:rsidRPr="001B39C9">
        <w:rPr>
          <w:rFonts w:ascii="Arial" w:hAnsi="Arial" w:cs="Arial"/>
          <w:sz w:val="28"/>
          <w:szCs w:val="28"/>
        </w:rPr>
        <w:t>, Carta a los Filipenses, 3.</w:t>
      </w:r>
    </w:p>
    <w:p w:rsidR="001B39C9" w:rsidRPr="00523E6C" w:rsidRDefault="001B39C9" w:rsidP="001B39C9">
      <w:pPr>
        <w:rPr>
          <w:rFonts w:ascii="Arial" w:hAnsi="Arial" w:cs="Arial"/>
          <w:sz w:val="28"/>
          <w:szCs w:val="28"/>
          <w:lang w:val="en-US"/>
        </w:rPr>
      </w:pPr>
      <w:r w:rsidRPr="00523E6C">
        <w:rPr>
          <w:rFonts w:ascii="Arial" w:hAnsi="Arial" w:cs="Arial"/>
          <w:sz w:val="28"/>
          <w:szCs w:val="28"/>
          <w:lang w:val="en-US"/>
        </w:rPr>
        <w:t>9.</w:t>
      </w:r>
      <w:r w:rsidRPr="00523E6C">
        <w:rPr>
          <w:rFonts w:ascii="Arial" w:hAnsi="Arial" w:cs="Arial"/>
          <w:sz w:val="28"/>
          <w:szCs w:val="28"/>
          <w:lang w:val="en-US"/>
        </w:rPr>
        <w:tab/>
      </w:r>
      <w:proofErr w:type="spellStart"/>
      <w:r w:rsidRPr="00523E6C">
        <w:rPr>
          <w:rFonts w:ascii="Arial" w:hAnsi="Arial" w:cs="Arial"/>
          <w:sz w:val="28"/>
          <w:szCs w:val="28"/>
          <w:lang w:val="en-US"/>
        </w:rPr>
        <w:t>Constitución</w:t>
      </w:r>
      <w:proofErr w:type="spellEnd"/>
      <w:r w:rsidRPr="00523E6C">
        <w:rPr>
          <w:rFonts w:ascii="Arial" w:hAnsi="Arial" w:cs="Arial"/>
          <w:sz w:val="28"/>
          <w:szCs w:val="28"/>
          <w:lang w:val="en-US"/>
        </w:rPr>
        <w:t xml:space="preserve"> </w:t>
      </w:r>
      <w:proofErr w:type="spellStart"/>
      <w:r w:rsidRPr="00523E6C">
        <w:rPr>
          <w:rFonts w:ascii="Arial" w:hAnsi="Arial" w:cs="Arial"/>
          <w:sz w:val="28"/>
          <w:szCs w:val="28"/>
          <w:lang w:val="en-US"/>
        </w:rPr>
        <w:t>Gaudium</w:t>
      </w:r>
      <w:proofErr w:type="spellEnd"/>
      <w:r w:rsidRPr="00523E6C">
        <w:rPr>
          <w:rFonts w:ascii="Arial" w:hAnsi="Arial" w:cs="Arial"/>
          <w:sz w:val="28"/>
          <w:szCs w:val="28"/>
          <w:lang w:val="en-US"/>
        </w:rPr>
        <w:t xml:space="preserve"> </w:t>
      </w:r>
      <w:proofErr w:type="gramStart"/>
      <w:r w:rsidRPr="00523E6C">
        <w:rPr>
          <w:rFonts w:ascii="Arial" w:hAnsi="Arial" w:cs="Arial"/>
          <w:sz w:val="28"/>
          <w:szCs w:val="28"/>
          <w:lang w:val="en-US"/>
        </w:rPr>
        <w:t>et</w:t>
      </w:r>
      <w:proofErr w:type="gramEnd"/>
      <w:r w:rsidRPr="00523E6C">
        <w:rPr>
          <w:rFonts w:ascii="Arial" w:hAnsi="Arial" w:cs="Arial"/>
          <w:sz w:val="28"/>
          <w:szCs w:val="28"/>
          <w:lang w:val="en-US"/>
        </w:rPr>
        <w:t xml:space="preserve"> </w:t>
      </w:r>
      <w:proofErr w:type="spellStart"/>
      <w:r w:rsidRPr="00523E6C">
        <w:rPr>
          <w:rFonts w:ascii="Arial" w:hAnsi="Arial" w:cs="Arial"/>
          <w:sz w:val="28"/>
          <w:szCs w:val="28"/>
          <w:lang w:val="en-US"/>
        </w:rPr>
        <w:t>Spes</w:t>
      </w:r>
      <w:proofErr w:type="spellEnd"/>
      <w:r w:rsidRPr="00523E6C">
        <w:rPr>
          <w:rFonts w:ascii="Arial" w:hAnsi="Arial" w:cs="Arial"/>
          <w:sz w:val="28"/>
          <w:szCs w:val="28"/>
          <w:lang w:val="en-US"/>
        </w:rPr>
        <w:t>, No. 22.</w:t>
      </w:r>
    </w:p>
    <w:p w:rsidR="00523E6C" w:rsidRPr="00523E6C" w:rsidRDefault="00523E6C" w:rsidP="00523E6C">
      <w:pPr>
        <w:rPr>
          <w:rFonts w:ascii="Arial" w:hAnsi="Arial" w:cs="Arial"/>
          <w:sz w:val="28"/>
          <w:szCs w:val="28"/>
        </w:rPr>
      </w:pPr>
      <w:r w:rsidRPr="00523E6C">
        <w:rPr>
          <w:rFonts w:ascii="Arial" w:hAnsi="Arial" w:cs="Arial"/>
          <w:sz w:val="28"/>
          <w:szCs w:val="28"/>
          <w:lang w:val="en-US"/>
        </w:rPr>
        <w:t>10.</w:t>
      </w:r>
      <w:r w:rsidRPr="00523E6C">
        <w:rPr>
          <w:rFonts w:ascii="Arial" w:hAnsi="Arial" w:cs="Arial"/>
          <w:sz w:val="28"/>
          <w:szCs w:val="28"/>
          <w:lang w:val="en-US"/>
        </w:rPr>
        <w:tab/>
        <w:t xml:space="preserve">The Liturgy of the Hours, General Introduction (1970), No. 3. </w:t>
      </w:r>
      <w:r w:rsidRPr="00523E6C">
        <w:rPr>
          <w:rFonts w:ascii="Arial" w:hAnsi="Arial" w:cs="Arial"/>
          <w:sz w:val="28"/>
          <w:szCs w:val="28"/>
        </w:rPr>
        <w:t xml:space="preserve">Este texto se refiere a la constitución conciliar </w:t>
      </w:r>
      <w:proofErr w:type="spellStart"/>
      <w:r w:rsidRPr="00523E6C">
        <w:rPr>
          <w:rFonts w:ascii="Arial" w:hAnsi="Arial" w:cs="Arial"/>
          <w:sz w:val="28"/>
          <w:szCs w:val="28"/>
        </w:rPr>
        <w:t>Sacrosanctum</w:t>
      </w:r>
      <w:proofErr w:type="spellEnd"/>
      <w:r w:rsidRPr="00523E6C">
        <w:rPr>
          <w:rFonts w:ascii="Arial" w:hAnsi="Arial" w:cs="Arial"/>
          <w:sz w:val="28"/>
          <w:szCs w:val="28"/>
        </w:rPr>
        <w:t xml:space="preserve"> </w:t>
      </w:r>
      <w:proofErr w:type="spellStart"/>
      <w:r w:rsidRPr="00523E6C">
        <w:rPr>
          <w:rFonts w:ascii="Arial" w:hAnsi="Arial" w:cs="Arial"/>
          <w:sz w:val="28"/>
          <w:szCs w:val="28"/>
        </w:rPr>
        <w:t>Conclium</w:t>
      </w:r>
      <w:proofErr w:type="spellEnd"/>
      <w:r w:rsidRPr="00523E6C">
        <w:rPr>
          <w:rFonts w:ascii="Arial" w:hAnsi="Arial" w:cs="Arial"/>
          <w:sz w:val="28"/>
          <w:szCs w:val="28"/>
        </w:rPr>
        <w:t>, sobre la liturgia, No. 83.</w:t>
      </w:r>
    </w:p>
    <w:p w:rsidR="00523E6C" w:rsidRPr="00523E6C" w:rsidRDefault="00523E6C" w:rsidP="00523E6C">
      <w:pPr>
        <w:rPr>
          <w:rFonts w:ascii="Arial" w:hAnsi="Arial" w:cs="Arial"/>
          <w:sz w:val="28"/>
          <w:szCs w:val="28"/>
        </w:rPr>
      </w:pPr>
      <w:r w:rsidRPr="00523E6C">
        <w:rPr>
          <w:rFonts w:ascii="Arial" w:hAnsi="Arial" w:cs="Arial"/>
          <w:sz w:val="28"/>
          <w:szCs w:val="28"/>
        </w:rPr>
        <w:t>11.</w:t>
      </w:r>
      <w:r w:rsidRPr="00523E6C">
        <w:rPr>
          <w:rFonts w:ascii="Arial" w:hAnsi="Arial" w:cs="Arial"/>
          <w:sz w:val="28"/>
          <w:szCs w:val="28"/>
        </w:rPr>
        <w:tab/>
      </w:r>
      <w:r w:rsidRPr="00523E6C">
        <w:rPr>
          <w:rFonts w:ascii="Arial" w:hAnsi="Arial" w:cs="Arial"/>
          <w:sz w:val="28"/>
          <w:szCs w:val="28"/>
        </w:rPr>
        <w:tab/>
        <w:t xml:space="preserve">San </w:t>
      </w:r>
      <w:proofErr w:type="spellStart"/>
      <w:r w:rsidRPr="00523E6C">
        <w:rPr>
          <w:rFonts w:ascii="Arial" w:hAnsi="Arial" w:cs="Arial"/>
          <w:sz w:val="28"/>
          <w:szCs w:val="28"/>
        </w:rPr>
        <w:t>Agustin</w:t>
      </w:r>
      <w:proofErr w:type="spellEnd"/>
      <w:r w:rsidRPr="00523E6C">
        <w:rPr>
          <w:rFonts w:ascii="Arial" w:hAnsi="Arial" w:cs="Arial"/>
          <w:sz w:val="28"/>
          <w:szCs w:val="28"/>
        </w:rPr>
        <w:t xml:space="preserve">, </w:t>
      </w:r>
      <w:proofErr w:type="spellStart"/>
      <w:r w:rsidRPr="00523E6C">
        <w:rPr>
          <w:rFonts w:ascii="Arial" w:hAnsi="Arial" w:cs="Arial"/>
          <w:sz w:val="28"/>
          <w:szCs w:val="28"/>
        </w:rPr>
        <w:t>Enarr</w:t>
      </w:r>
      <w:proofErr w:type="spellEnd"/>
      <w:r w:rsidRPr="00523E6C">
        <w:rPr>
          <w:rFonts w:ascii="Arial" w:hAnsi="Arial" w:cs="Arial"/>
          <w:sz w:val="28"/>
          <w:szCs w:val="28"/>
        </w:rPr>
        <w:t>, en Salmo 63,1 8 (</w:t>
      </w:r>
      <w:proofErr w:type="spellStart"/>
      <w:r w:rsidRPr="00523E6C">
        <w:rPr>
          <w:rFonts w:ascii="Arial" w:hAnsi="Arial" w:cs="Arial"/>
          <w:sz w:val="28"/>
          <w:szCs w:val="28"/>
        </w:rPr>
        <w:t>C.C.L</w:t>
      </w:r>
      <w:proofErr w:type="spellEnd"/>
      <w:r w:rsidRPr="00523E6C">
        <w:rPr>
          <w:rFonts w:ascii="Arial" w:hAnsi="Arial" w:cs="Arial"/>
          <w:sz w:val="28"/>
          <w:szCs w:val="28"/>
        </w:rPr>
        <w:t xml:space="preserve">. 39:821): “Non </w:t>
      </w:r>
      <w:proofErr w:type="spellStart"/>
      <w:r w:rsidRPr="00523E6C">
        <w:rPr>
          <w:rFonts w:ascii="Arial" w:hAnsi="Arial" w:cs="Arial"/>
          <w:sz w:val="28"/>
          <w:szCs w:val="28"/>
        </w:rPr>
        <w:t>enim</w:t>
      </w:r>
      <w:proofErr w:type="spellEnd"/>
      <w:r w:rsidRPr="00523E6C">
        <w:rPr>
          <w:rFonts w:ascii="Arial" w:hAnsi="Arial" w:cs="Arial"/>
          <w:sz w:val="28"/>
          <w:szCs w:val="28"/>
        </w:rPr>
        <w:t xml:space="preserve"> </w:t>
      </w:r>
      <w:proofErr w:type="spellStart"/>
      <w:r w:rsidRPr="00523E6C">
        <w:rPr>
          <w:rFonts w:ascii="Arial" w:hAnsi="Arial" w:cs="Arial"/>
          <w:sz w:val="28"/>
          <w:szCs w:val="28"/>
        </w:rPr>
        <w:t>duo</w:t>
      </w:r>
      <w:proofErr w:type="spellEnd"/>
      <w:r w:rsidRPr="00523E6C">
        <w:rPr>
          <w:rFonts w:ascii="Arial" w:hAnsi="Arial" w:cs="Arial"/>
          <w:sz w:val="28"/>
          <w:szCs w:val="28"/>
        </w:rPr>
        <w:t xml:space="preserve"> </w:t>
      </w:r>
      <w:proofErr w:type="spellStart"/>
      <w:r w:rsidRPr="00523E6C">
        <w:rPr>
          <w:rFonts w:ascii="Arial" w:hAnsi="Arial" w:cs="Arial"/>
          <w:sz w:val="28"/>
          <w:szCs w:val="28"/>
        </w:rPr>
        <w:t>corda</w:t>
      </w:r>
      <w:proofErr w:type="spellEnd"/>
      <w:r w:rsidRPr="00523E6C">
        <w:rPr>
          <w:rFonts w:ascii="Arial" w:hAnsi="Arial" w:cs="Arial"/>
          <w:sz w:val="28"/>
          <w:szCs w:val="28"/>
        </w:rPr>
        <w:t xml:space="preserve"> et diversa, </w:t>
      </w:r>
      <w:proofErr w:type="spellStart"/>
      <w:r w:rsidRPr="00523E6C">
        <w:rPr>
          <w:rFonts w:ascii="Arial" w:hAnsi="Arial" w:cs="Arial"/>
          <w:sz w:val="28"/>
          <w:szCs w:val="28"/>
        </w:rPr>
        <w:t>Patris</w:t>
      </w:r>
      <w:proofErr w:type="spellEnd"/>
      <w:r w:rsidRPr="00523E6C">
        <w:rPr>
          <w:rFonts w:ascii="Arial" w:hAnsi="Arial" w:cs="Arial"/>
          <w:sz w:val="28"/>
          <w:szCs w:val="28"/>
        </w:rPr>
        <w:t xml:space="preserve"> et </w:t>
      </w:r>
      <w:proofErr w:type="spellStart"/>
      <w:r w:rsidRPr="00523E6C">
        <w:rPr>
          <w:rFonts w:ascii="Arial" w:hAnsi="Arial" w:cs="Arial"/>
          <w:sz w:val="28"/>
          <w:szCs w:val="28"/>
        </w:rPr>
        <w:t>Filii</w:t>
      </w:r>
      <w:proofErr w:type="spellEnd"/>
      <w:r w:rsidRPr="00523E6C">
        <w:rPr>
          <w:rFonts w:ascii="Arial" w:hAnsi="Arial" w:cs="Arial"/>
          <w:sz w:val="28"/>
          <w:szCs w:val="28"/>
        </w:rPr>
        <w:t xml:space="preserve">; sed in forma </w:t>
      </w:r>
      <w:proofErr w:type="spellStart"/>
      <w:r w:rsidRPr="00523E6C">
        <w:rPr>
          <w:rFonts w:ascii="Arial" w:hAnsi="Arial" w:cs="Arial"/>
          <w:sz w:val="28"/>
          <w:szCs w:val="28"/>
        </w:rPr>
        <w:t>servi</w:t>
      </w:r>
      <w:proofErr w:type="spellEnd"/>
      <w:r w:rsidRPr="00523E6C">
        <w:rPr>
          <w:rFonts w:ascii="Arial" w:hAnsi="Arial" w:cs="Arial"/>
          <w:sz w:val="28"/>
          <w:szCs w:val="28"/>
        </w:rPr>
        <w:t xml:space="preserve"> </w:t>
      </w:r>
      <w:proofErr w:type="spellStart"/>
      <w:r w:rsidRPr="00523E6C">
        <w:rPr>
          <w:rFonts w:ascii="Arial" w:hAnsi="Arial" w:cs="Arial"/>
          <w:sz w:val="28"/>
          <w:szCs w:val="28"/>
        </w:rPr>
        <w:t>portavit</w:t>
      </w:r>
      <w:proofErr w:type="spellEnd"/>
      <w:r w:rsidRPr="00523E6C">
        <w:rPr>
          <w:rFonts w:ascii="Arial" w:hAnsi="Arial" w:cs="Arial"/>
          <w:sz w:val="28"/>
          <w:szCs w:val="28"/>
        </w:rPr>
        <w:t xml:space="preserve"> </w:t>
      </w:r>
      <w:proofErr w:type="spellStart"/>
      <w:r w:rsidRPr="00523E6C">
        <w:rPr>
          <w:rFonts w:ascii="Arial" w:hAnsi="Arial" w:cs="Arial"/>
          <w:sz w:val="28"/>
          <w:szCs w:val="28"/>
        </w:rPr>
        <w:t>cor</w:t>
      </w:r>
      <w:proofErr w:type="spellEnd"/>
      <w:r w:rsidRPr="00523E6C">
        <w:rPr>
          <w:rFonts w:ascii="Arial" w:hAnsi="Arial" w:cs="Arial"/>
          <w:sz w:val="28"/>
          <w:szCs w:val="28"/>
        </w:rPr>
        <w:t xml:space="preserve"> </w:t>
      </w:r>
      <w:proofErr w:type="spellStart"/>
      <w:proofErr w:type="gramStart"/>
      <w:r w:rsidRPr="00523E6C">
        <w:rPr>
          <w:rFonts w:ascii="Arial" w:hAnsi="Arial" w:cs="Arial"/>
          <w:sz w:val="28"/>
          <w:szCs w:val="28"/>
        </w:rPr>
        <w:t>tuum</w:t>
      </w:r>
      <w:proofErr w:type="spellEnd"/>
      <w:r w:rsidRPr="00523E6C">
        <w:rPr>
          <w:rFonts w:ascii="Arial" w:hAnsi="Arial" w:cs="Arial"/>
          <w:sz w:val="28"/>
          <w:szCs w:val="28"/>
        </w:rPr>
        <w:t xml:space="preserve"> ”</w:t>
      </w:r>
      <w:proofErr w:type="gramEnd"/>
      <w:r w:rsidRPr="00523E6C">
        <w:rPr>
          <w:rFonts w:ascii="Arial" w:hAnsi="Arial" w:cs="Arial"/>
          <w:sz w:val="28"/>
          <w:szCs w:val="28"/>
        </w:rPr>
        <w:t>.</w:t>
      </w:r>
    </w:p>
    <w:p w:rsidR="00523E6C" w:rsidRPr="00523E6C" w:rsidRDefault="00523E6C" w:rsidP="00523E6C">
      <w:pPr>
        <w:rPr>
          <w:rFonts w:ascii="Arial" w:hAnsi="Arial" w:cs="Arial"/>
          <w:sz w:val="28"/>
          <w:szCs w:val="28"/>
          <w:lang w:val="en-US"/>
        </w:rPr>
      </w:pPr>
      <w:r w:rsidRPr="00523E6C">
        <w:rPr>
          <w:rFonts w:ascii="Arial" w:hAnsi="Arial" w:cs="Arial"/>
          <w:sz w:val="28"/>
          <w:szCs w:val="28"/>
        </w:rPr>
        <w:lastRenderedPageBreak/>
        <w:t xml:space="preserve">1 2. Juan Pablo II </w:t>
      </w:r>
      <w:proofErr w:type="spellStart"/>
      <w:r w:rsidRPr="00523E6C">
        <w:rPr>
          <w:rFonts w:ascii="Arial" w:hAnsi="Arial" w:cs="Arial"/>
          <w:sz w:val="28"/>
          <w:szCs w:val="28"/>
        </w:rPr>
        <w:t>enc</w:t>
      </w:r>
      <w:proofErr w:type="spellEnd"/>
      <w:r w:rsidRPr="00523E6C">
        <w:rPr>
          <w:rFonts w:ascii="Arial" w:hAnsi="Arial" w:cs="Arial"/>
          <w:sz w:val="28"/>
          <w:szCs w:val="28"/>
        </w:rPr>
        <w:t xml:space="preserve">. </w:t>
      </w:r>
      <w:r w:rsidRPr="00C218CF">
        <w:rPr>
          <w:rFonts w:ascii="Arial" w:hAnsi="Arial" w:cs="Arial"/>
          <w:sz w:val="28"/>
          <w:szCs w:val="28"/>
        </w:rPr>
        <w:t>Redemptor Hominis, 1979, No. 9</w:t>
      </w:r>
      <w:r w:rsidRPr="00523E6C">
        <w:rPr>
          <w:rFonts w:ascii="Arial" w:hAnsi="Arial" w:cs="Arial"/>
          <w:sz w:val="28"/>
          <w:szCs w:val="28"/>
          <w:lang w:val="es-PE"/>
        </w:rPr>
        <w:t xml:space="preserve">. </w:t>
      </w:r>
      <w:proofErr w:type="spellStart"/>
      <w:r w:rsidRPr="00C218CF">
        <w:rPr>
          <w:rFonts w:ascii="Arial" w:hAnsi="Arial" w:cs="Arial"/>
          <w:sz w:val="28"/>
          <w:szCs w:val="28"/>
          <w:lang w:val="en-US"/>
        </w:rPr>
        <w:t>Una</w:t>
      </w:r>
      <w:proofErr w:type="spellEnd"/>
      <w:r w:rsidRPr="00C218CF">
        <w:rPr>
          <w:rFonts w:ascii="Arial" w:hAnsi="Arial" w:cs="Arial"/>
          <w:sz w:val="28"/>
          <w:szCs w:val="28"/>
          <w:lang w:val="en-US"/>
        </w:rPr>
        <w:t xml:space="preserve"> </w:t>
      </w:r>
      <w:proofErr w:type="spellStart"/>
      <w:r w:rsidRPr="00C218CF">
        <w:rPr>
          <w:rFonts w:ascii="Arial" w:hAnsi="Arial" w:cs="Arial"/>
          <w:sz w:val="28"/>
          <w:szCs w:val="28"/>
          <w:lang w:val="en-US"/>
        </w:rPr>
        <w:t>aplicación</w:t>
      </w:r>
      <w:proofErr w:type="spellEnd"/>
      <w:r w:rsidRPr="00C218CF">
        <w:rPr>
          <w:rFonts w:ascii="Arial" w:hAnsi="Arial" w:cs="Arial"/>
          <w:sz w:val="28"/>
          <w:szCs w:val="28"/>
          <w:lang w:val="en-US"/>
        </w:rPr>
        <w:t xml:space="preserve"> </w:t>
      </w:r>
      <w:proofErr w:type="spellStart"/>
      <w:r w:rsidRPr="00C218CF">
        <w:rPr>
          <w:rFonts w:ascii="Arial" w:hAnsi="Arial" w:cs="Arial"/>
          <w:sz w:val="28"/>
          <w:szCs w:val="28"/>
          <w:lang w:val="en-US"/>
        </w:rPr>
        <w:t>veinte</w:t>
      </w:r>
      <w:proofErr w:type="spellEnd"/>
      <w:r w:rsidRPr="00C218CF">
        <w:rPr>
          <w:rFonts w:ascii="Arial" w:hAnsi="Arial" w:cs="Arial"/>
          <w:sz w:val="28"/>
          <w:szCs w:val="28"/>
          <w:lang w:val="en-US"/>
        </w:rPr>
        <w:t xml:space="preserve"> </w:t>
      </w:r>
      <w:proofErr w:type="spellStart"/>
      <w:r w:rsidRPr="00C218CF">
        <w:rPr>
          <w:rFonts w:ascii="Arial" w:hAnsi="Arial" w:cs="Arial"/>
          <w:sz w:val="28"/>
          <w:szCs w:val="28"/>
          <w:lang w:val="en-US"/>
        </w:rPr>
        <w:t>vigilias</w:t>
      </w:r>
      <w:proofErr w:type="spellEnd"/>
      <w:r w:rsidRPr="00C218CF">
        <w:rPr>
          <w:rFonts w:ascii="Arial" w:hAnsi="Arial" w:cs="Arial"/>
          <w:sz w:val="28"/>
          <w:szCs w:val="28"/>
          <w:lang w:val="en-US"/>
        </w:rPr>
        <w:t xml:space="preserve"> </w:t>
      </w:r>
      <w:proofErr w:type="spellStart"/>
      <w:r w:rsidRPr="00C218CF">
        <w:rPr>
          <w:rFonts w:ascii="Arial" w:hAnsi="Arial" w:cs="Arial"/>
          <w:sz w:val="28"/>
          <w:szCs w:val="28"/>
          <w:lang w:val="en-US"/>
        </w:rPr>
        <w:t>bíblicas</w:t>
      </w:r>
      <w:proofErr w:type="spellEnd"/>
      <w:r w:rsidRPr="00C218CF">
        <w:rPr>
          <w:rFonts w:ascii="Arial" w:hAnsi="Arial" w:cs="Arial"/>
          <w:sz w:val="28"/>
          <w:szCs w:val="28"/>
          <w:lang w:val="en-US"/>
        </w:rPr>
        <w:t xml:space="preserve">, </w:t>
      </w:r>
      <w:proofErr w:type="spellStart"/>
      <w:r w:rsidRPr="00C218CF">
        <w:rPr>
          <w:rFonts w:ascii="Arial" w:hAnsi="Arial" w:cs="Arial"/>
          <w:sz w:val="28"/>
          <w:szCs w:val="28"/>
          <w:lang w:val="en-US"/>
        </w:rPr>
        <w:t>editada</w:t>
      </w:r>
      <w:proofErr w:type="spellEnd"/>
      <w:r w:rsidRPr="00C218CF">
        <w:rPr>
          <w:rFonts w:ascii="Arial" w:hAnsi="Arial" w:cs="Arial"/>
          <w:sz w:val="28"/>
          <w:szCs w:val="28"/>
          <w:lang w:val="en-US"/>
        </w:rPr>
        <w:t xml:space="preserve"> </w:t>
      </w:r>
      <w:proofErr w:type="spellStart"/>
      <w:r w:rsidRPr="00C218CF">
        <w:rPr>
          <w:rFonts w:ascii="Arial" w:hAnsi="Arial" w:cs="Arial"/>
          <w:sz w:val="28"/>
          <w:szCs w:val="28"/>
          <w:lang w:val="en-US"/>
        </w:rPr>
        <w:t>por</w:t>
      </w:r>
      <w:proofErr w:type="spellEnd"/>
      <w:r w:rsidRPr="00C218CF">
        <w:rPr>
          <w:rFonts w:ascii="Arial" w:hAnsi="Arial" w:cs="Arial"/>
          <w:sz w:val="28"/>
          <w:szCs w:val="28"/>
          <w:lang w:val="en-US"/>
        </w:rPr>
        <w:t xml:space="preserve"> P. </w:t>
      </w:r>
      <w:proofErr w:type="spellStart"/>
      <w:r w:rsidRPr="00C218CF">
        <w:rPr>
          <w:rFonts w:ascii="Arial" w:hAnsi="Arial" w:cs="Arial"/>
          <w:sz w:val="28"/>
          <w:szCs w:val="28"/>
          <w:lang w:val="en-US"/>
        </w:rPr>
        <w:t>Wenisch</w:t>
      </w:r>
      <w:proofErr w:type="spellEnd"/>
      <w:r w:rsidRPr="00523E6C">
        <w:rPr>
          <w:rFonts w:ascii="Arial" w:hAnsi="Arial" w:cs="Arial"/>
          <w:sz w:val="28"/>
          <w:szCs w:val="28"/>
          <w:lang w:val="en-US"/>
        </w:rPr>
        <w:t>, Liturgy of the Mystery of the Heart of Christ, Tamil Nadu (India), 1976, 441.</w:t>
      </w:r>
    </w:p>
    <w:p w:rsidR="00261F8E" w:rsidRPr="00523E6C" w:rsidRDefault="00261F8E" w:rsidP="0025036B">
      <w:pPr>
        <w:rPr>
          <w:rFonts w:ascii="Arial" w:hAnsi="Arial" w:cs="Arial"/>
          <w:sz w:val="28"/>
          <w:szCs w:val="28"/>
          <w:lang w:val="en-US"/>
        </w:rPr>
      </w:pPr>
    </w:p>
    <w:p w:rsidR="00A019DA" w:rsidRPr="00C218CF" w:rsidRDefault="00C218CF" w:rsidP="0025036B">
      <w:pPr>
        <w:rPr>
          <w:rFonts w:ascii="Arial" w:hAnsi="Arial" w:cs="Arial"/>
          <w:sz w:val="28"/>
          <w:szCs w:val="28"/>
          <w:lang w:val="es-PE"/>
        </w:rPr>
      </w:pPr>
      <w:proofErr w:type="spellStart"/>
      <w:r w:rsidRPr="00C218CF">
        <w:rPr>
          <w:rFonts w:ascii="Arial" w:hAnsi="Arial" w:cs="Arial"/>
          <w:sz w:val="28"/>
          <w:szCs w:val="28"/>
          <w:lang w:val="es-PE"/>
        </w:rPr>
        <w:t>Cap</w:t>
      </w:r>
      <w:proofErr w:type="spellEnd"/>
      <w:r w:rsidRPr="00C218CF">
        <w:rPr>
          <w:rFonts w:ascii="Arial" w:hAnsi="Arial" w:cs="Arial"/>
          <w:sz w:val="28"/>
          <w:szCs w:val="28"/>
          <w:lang w:val="es-PE"/>
        </w:rPr>
        <w:t xml:space="preserve"> 7</w:t>
      </w:r>
    </w:p>
    <w:p w:rsidR="00C218CF" w:rsidRDefault="00C218CF" w:rsidP="0025036B">
      <w:pPr>
        <w:rPr>
          <w:rFonts w:ascii="Arial" w:hAnsi="Arial" w:cs="Arial"/>
          <w:sz w:val="28"/>
          <w:szCs w:val="28"/>
          <w:lang w:val="es-PE"/>
        </w:rPr>
      </w:pPr>
      <w:r w:rsidRPr="00C218CF">
        <w:rPr>
          <w:rFonts w:ascii="Arial" w:hAnsi="Arial" w:cs="Arial"/>
          <w:sz w:val="28"/>
          <w:szCs w:val="28"/>
          <w:lang w:val="es-PE"/>
        </w:rPr>
        <w:t>Contemplación compasiva</w:t>
      </w:r>
    </w:p>
    <w:p w:rsidR="00C218CF" w:rsidRDefault="00C218CF" w:rsidP="00C218CF">
      <w:pPr>
        <w:numPr>
          <w:ilvl w:val="0"/>
          <w:numId w:val="6"/>
        </w:numPr>
        <w:rPr>
          <w:rFonts w:ascii="Arial" w:hAnsi="Arial" w:cs="Arial"/>
          <w:sz w:val="28"/>
          <w:szCs w:val="28"/>
          <w:lang w:val="en-US"/>
        </w:rPr>
      </w:pPr>
      <w:r w:rsidRPr="00C218CF">
        <w:rPr>
          <w:rFonts w:ascii="Arial" w:hAnsi="Arial" w:cs="Arial"/>
          <w:sz w:val="28"/>
          <w:szCs w:val="28"/>
          <w:lang w:val="en-US"/>
        </w:rPr>
        <w:t xml:space="preserve">André </w:t>
      </w:r>
      <w:proofErr w:type="spellStart"/>
      <w:r w:rsidRPr="00C218CF">
        <w:rPr>
          <w:rFonts w:ascii="Arial" w:hAnsi="Arial" w:cs="Arial"/>
          <w:sz w:val="28"/>
          <w:szCs w:val="28"/>
          <w:lang w:val="en-US"/>
        </w:rPr>
        <w:t>Lous</w:t>
      </w:r>
      <w:proofErr w:type="spellEnd"/>
      <w:r w:rsidRPr="00C218CF">
        <w:rPr>
          <w:rFonts w:ascii="Arial" w:hAnsi="Arial" w:cs="Arial"/>
          <w:sz w:val="28"/>
          <w:szCs w:val="28"/>
          <w:lang w:val="en-US"/>
        </w:rPr>
        <w:t>, Teach Us to Pray (</w:t>
      </w:r>
      <w:proofErr w:type="spellStart"/>
      <w:r w:rsidRPr="00C218CF">
        <w:rPr>
          <w:rFonts w:ascii="Arial" w:hAnsi="Arial" w:cs="Arial"/>
          <w:sz w:val="28"/>
          <w:szCs w:val="28"/>
          <w:lang w:val="en-US"/>
        </w:rPr>
        <w:t>Enséñanos</w:t>
      </w:r>
      <w:proofErr w:type="spellEnd"/>
      <w:r w:rsidRPr="00C218CF">
        <w:rPr>
          <w:rFonts w:ascii="Arial" w:hAnsi="Arial" w:cs="Arial"/>
          <w:sz w:val="28"/>
          <w:szCs w:val="28"/>
          <w:lang w:val="en-US"/>
        </w:rPr>
        <w:t xml:space="preserve"> </w:t>
      </w:r>
      <w:proofErr w:type="gramStart"/>
      <w:r w:rsidRPr="00C218CF">
        <w:rPr>
          <w:rFonts w:ascii="Arial" w:hAnsi="Arial" w:cs="Arial"/>
          <w:sz w:val="28"/>
          <w:szCs w:val="28"/>
          <w:lang w:val="en-US"/>
        </w:rPr>
        <w:t>a</w:t>
      </w:r>
      <w:proofErr w:type="gramEnd"/>
      <w:r w:rsidRPr="00C218CF">
        <w:rPr>
          <w:rFonts w:ascii="Arial" w:hAnsi="Arial" w:cs="Arial"/>
          <w:sz w:val="28"/>
          <w:szCs w:val="28"/>
          <w:lang w:val="en-US"/>
        </w:rPr>
        <w:t xml:space="preserve"> </w:t>
      </w:r>
      <w:proofErr w:type="spellStart"/>
      <w:r w:rsidRPr="00C218CF">
        <w:rPr>
          <w:rFonts w:ascii="Arial" w:hAnsi="Arial" w:cs="Arial"/>
          <w:sz w:val="28"/>
          <w:szCs w:val="28"/>
          <w:lang w:val="en-US"/>
        </w:rPr>
        <w:t>orar</w:t>
      </w:r>
      <w:proofErr w:type="spellEnd"/>
      <w:r w:rsidR="00E5628D">
        <w:rPr>
          <w:rFonts w:ascii="Arial" w:hAnsi="Arial" w:cs="Arial"/>
          <w:sz w:val="28"/>
          <w:szCs w:val="28"/>
          <w:lang w:val="en-US"/>
        </w:rPr>
        <w:t xml:space="preserve">), </w:t>
      </w:r>
      <w:proofErr w:type="spellStart"/>
      <w:r w:rsidR="00E5628D">
        <w:rPr>
          <w:rFonts w:ascii="Arial" w:hAnsi="Arial" w:cs="Arial"/>
          <w:sz w:val="28"/>
          <w:szCs w:val="28"/>
          <w:lang w:val="en-US"/>
        </w:rPr>
        <w:t>Darton</w:t>
      </w:r>
      <w:proofErr w:type="spellEnd"/>
      <w:r w:rsidR="00E5628D">
        <w:rPr>
          <w:rFonts w:ascii="Arial" w:hAnsi="Arial" w:cs="Arial"/>
          <w:sz w:val="28"/>
          <w:szCs w:val="28"/>
          <w:lang w:val="en-US"/>
        </w:rPr>
        <w:t>, Longman &amp; Todd, Lon</w:t>
      </w:r>
      <w:r w:rsidRPr="00C218CF">
        <w:rPr>
          <w:rFonts w:ascii="Arial" w:hAnsi="Arial" w:cs="Arial"/>
          <w:sz w:val="28"/>
          <w:szCs w:val="28"/>
          <w:lang w:val="en-US"/>
        </w:rPr>
        <w:t xml:space="preserve">don, 1974, </w:t>
      </w:r>
      <w:proofErr w:type="spellStart"/>
      <w:r w:rsidRPr="00C218CF">
        <w:rPr>
          <w:rFonts w:ascii="Arial" w:hAnsi="Arial" w:cs="Arial"/>
          <w:sz w:val="28"/>
          <w:szCs w:val="28"/>
          <w:lang w:val="en-US"/>
        </w:rPr>
        <w:t>p.</w:t>
      </w:r>
      <w:proofErr w:type="spellEnd"/>
      <w:r w:rsidRPr="00C218CF">
        <w:rPr>
          <w:rFonts w:ascii="Arial" w:hAnsi="Arial" w:cs="Arial"/>
          <w:sz w:val="28"/>
          <w:szCs w:val="28"/>
          <w:lang w:val="en-US"/>
        </w:rPr>
        <w:t xml:space="preserve"> 40.</w:t>
      </w:r>
    </w:p>
    <w:p w:rsidR="00C218CF" w:rsidRPr="006350A3" w:rsidRDefault="006350A3" w:rsidP="00C218CF">
      <w:pPr>
        <w:rPr>
          <w:rFonts w:ascii="Arial" w:hAnsi="Arial" w:cs="Arial"/>
          <w:sz w:val="28"/>
          <w:szCs w:val="28"/>
          <w:lang w:val="en-US"/>
        </w:rPr>
      </w:pPr>
      <w:r w:rsidRPr="006350A3">
        <w:rPr>
          <w:rFonts w:ascii="Arial" w:hAnsi="Arial" w:cs="Arial"/>
          <w:sz w:val="28"/>
          <w:szCs w:val="28"/>
          <w:lang w:val="en-US"/>
        </w:rPr>
        <w:t xml:space="preserve">2. </w:t>
      </w:r>
      <w:proofErr w:type="spellStart"/>
      <w:r w:rsidRPr="006350A3">
        <w:rPr>
          <w:rFonts w:ascii="Arial" w:hAnsi="Arial" w:cs="Arial"/>
          <w:sz w:val="28"/>
          <w:szCs w:val="28"/>
          <w:lang w:val="en-US"/>
        </w:rPr>
        <w:t>Helder</w:t>
      </w:r>
      <w:proofErr w:type="spellEnd"/>
      <w:r w:rsidRPr="006350A3">
        <w:rPr>
          <w:rFonts w:ascii="Arial" w:hAnsi="Arial" w:cs="Arial"/>
          <w:sz w:val="28"/>
          <w:szCs w:val="28"/>
          <w:lang w:val="en-US"/>
        </w:rPr>
        <w:t xml:space="preserve"> </w:t>
      </w:r>
      <w:proofErr w:type="spellStart"/>
      <w:r w:rsidRPr="006350A3">
        <w:rPr>
          <w:rFonts w:ascii="Arial" w:hAnsi="Arial" w:cs="Arial"/>
          <w:sz w:val="28"/>
          <w:szCs w:val="28"/>
          <w:lang w:val="en-US"/>
        </w:rPr>
        <w:t>Cámara</w:t>
      </w:r>
      <w:proofErr w:type="spellEnd"/>
      <w:r w:rsidRPr="006350A3">
        <w:rPr>
          <w:rFonts w:ascii="Arial" w:hAnsi="Arial" w:cs="Arial"/>
          <w:sz w:val="28"/>
          <w:szCs w:val="28"/>
          <w:lang w:val="en-US"/>
        </w:rPr>
        <w:t xml:space="preserve">, The Desert Is Fertile, (El </w:t>
      </w:r>
      <w:proofErr w:type="spellStart"/>
      <w:r w:rsidRPr="006350A3">
        <w:rPr>
          <w:rFonts w:ascii="Arial" w:hAnsi="Arial" w:cs="Arial"/>
          <w:sz w:val="28"/>
          <w:szCs w:val="28"/>
          <w:lang w:val="en-US"/>
        </w:rPr>
        <w:t>desierto</w:t>
      </w:r>
      <w:proofErr w:type="spellEnd"/>
      <w:r w:rsidRPr="006350A3">
        <w:rPr>
          <w:rFonts w:ascii="Arial" w:hAnsi="Arial" w:cs="Arial"/>
          <w:sz w:val="28"/>
          <w:szCs w:val="28"/>
          <w:lang w:val="en-US"/>
        </w:rPr>
        <w:t xml:space="preserve"> </w:t>
      </w:r>
      <w:proofErr w:type="spellStart"/>
      <w:r w:rsidRPr="006350A3">
        <w:rPr>
          <w:rFonts w:ascii="Arial" w:hAnsi="Arial" w:cs="Arial"/>
          <w:sz w:val="28"/>
          <w:szCs w:val="28"/>
          <w:lang w:val="en-US"/>
        </w:rPr>
        <w:t>es</w:t>
      </w:r>
      <w:proofErr w:type="spellEnd"/>
      <w:r w:rsidRPr="006350A3">
        <w:rPr>
          <w:rFonts w:ascii="Arial" w:hAnsi="Arial" w:cs="Arial"/>
          <w:sz w:val="28"/>
          <w:szCs w:val="28"/>
          <w:lang w:val="en-US"/>
        </w:rPr>
        <w:t xml:space="preserve"> </w:t>
      </w:r>
      <w:proofErr w:type="spellStart"/>
      <w:r w:rsidRPr="006350A3">
        <w:rPr>
          <w:rFonts w:ascii="Arial" w:hAnsi="Arial" w:cs="Arial"/>
          <w:sz w:val="28"/>
          <w:szCs w:val="28"/>
          <w:lang w:val="en-US"/>
        </w:rPr>
        <w:t>fértil</w:t>
      </w:r>
      <w:proofErr w:type="spellEnd"/>
      <w:r w:rsidRPr="006350A3">
        <w:rPr>
          <w:rFonts w:ascii="Arial" w:hAnsi="Arial" w:cs="Arial"/>
          <w:sz w:val="28"/>
          <w:szCs w:val="28"/>
          <w:lang w:val="en-US"/>
        </w:rPr>
        <w:t xml:space="preserve">) </w:t>
      </w:r>
      <w:proofErr w:type="spellStart"/>
      <w:r w:rsidRPr="006350A3">
        <w:rPr>
          <w:rFonts w:ascii="Arial" w:hAnsi="Arial" w:cs="Arial"/>
          <w:sz w:val="28"/>
          <w:szCs w:val="28"/>
          <w:lang w:val="en-US"/>
        </w:rPr>
        <w:t>Shedd</w:t>
      </w:r>
      <w:proofErr w:type="spellEnd"/>
      <w:r w:rsidRPr="006350A3">
        <w:rPr>
          <w:rFonts w:ascii="Arial" w:hAnsi="Arial" w:cs="Arial"/>
          <w:sz w:val="28"/>
          <w:szCs w:val="28"/>
          <w:lang w:val="en-US"/>
        </w:rPr>
        <w:t xml:space="preserve"> &amp; Ward, London, 1974, </w:t>
      </w:r>
      <w:proofErr w:type="spellStart"/>
      <w:r w:rsidRPr="006350A3">
        <w:rPr>
          <w:rFonts w:ascii="Arial" w:hAnsi="Arial" w:cs="Arial"/>
          <w:sz w:val="28"/>
          <w:szCs w:val="28"/>
          <w:lang w:val="en-US"/>
        </w:rPr>
        <w:t>p.</w:t>
      </w:r>
      <w:proofErr w:type="spellEnd"/>
      <w:r>
        <w:rPr>
          <w:rFonts w:ascii="Arial" w:hAnsi="Arial" w:cs="Arial"/>
          <w:sz w:val="28"/>
          <w:szCs w:val="28"/>
          <w:lang w:val="en-US"/>
        </w:rPr>
        <w:t xml:space="preserve"> 26</w:t>
      </w:r>
    </w:p>
    <w:p w:rsidR="003F61CB" w:rsidRPr="003F61CB" w:rsidRDefault="003F61CB" w:rsidP="003F61CB">
      <w:pPr>
        <w:rPr>
          <w:rFonts w:ascii="Arial" w:hAnsi="Arial" w:cs="Arial"/>
          <w:sz w:val="28"/>
          <w:szCs w:val="28"/>
          <w:lang w:val="en-US"/>
        </w:rPr>
      </w:pPr>
      <w:r w:rsidRPr="003F61CB">
        <w:rPr>
          <w:rFonts w:ascii="Arial" w:hAnsi="Arial" w:cs="Arial"/>
          <w:sz w:val="28"/>
          <w:szCs w:val="28"/>
          <w:lang w:val="en-US"/>
        </w:rPr>
        <w:t xml:space="preserve">3. Thomas </w:t>
      </w:r>
      <w:proofErr w:type="spellStart"/>
      <w:r w:rsidRPr="003F61CB">
        <w:rPr>
          <w:rFonts w:ascii="Arial" w:hAnsi="Arial" w:cs="Arial"/>
          <w:sz w:val="28"/>
          <w:szCs w:val="28"/>
          <w:lang w:val="en-US"/>
        </w:rPr>
        <w:t>Cullinan</w:t>
      </w:r>
      <w:proofErr w:type="spellEnd"/>
      <w:r w:rsidRPr="003F61CB">
        <w:rPr>
          <w:rFonts w:ascii="Arial" w:hAnsi="Arial" w:cs="Arial"/>
          <w:sz w:val="28"/>
          <w:szCs w:val="28"/>
          <w:lang w:val="en-US"/>
        </w:rPr>
        <w:t xml:space="preserve">. If the Eye Be Sound (Si el </w:t>
      </w:r>
      <w:proofErr w:type="spellStart"/>
      <w:r w:rsidRPr="003F61CB">
        <w:rPr>
          <w:rFonts w:ascii="Arial" w:hAnsi="Arial" w:cs="Arial"/>
          <w:sz w:val="28"/>
          <w:szCs w:val="28"/>
          <w:lang w:val="en-US"/>
        </w:rPr>
        <w:t>ojo</w:t>
      </w:r>
      <w:proofErr w:type="spellEnd"/>
      <w:r w:rsidRPr="003F61CB">
        <w:rPr>
          <w:rFonts w:ascii="Arial" w:hAnsi="Arial" w:cs="Arial"/>
          <w:sz w:val="28"/>
          <w:szCs w:val="28"/>
          <w:lang w:val="en-US"/>
        </w:rPr>
        <w:t xml:space="preserve"> </w:t>
      </w:r>
      <w:proofErr w:type="spellStart"/>
      <w:r w:rsidRPr="003F61CB">
        <w:rPr>
          <w:rFonts w:ascii="Arial" w:hAnsi="Arial" w:cs="Arial"/>
          <w:sz w:val="28"/>
          <w:szCs w:val="28"/>
          <w:lang w:val="en-US"/>
        </w:rPr>
        <w:t>está</w:t>
      </w:r>
      <w:proofErr w:type="spellEnd"/>
      <w:r w:rsidRPr="003F61CB">
        <w:rPr>
          <w:rFonts w:ascii="Arial" w:hAnsi="Arial" w:cs="Arial"/>
          <w:sz w:val="28"/>
          <w:szCs w:val="28"/>
          <w:lang w:val="en-US"/>
        </w:rPr>
        <w:t xml:space="preserve"> </w:t>
      </w:r>
      <w:proofErr w:type="spellStart"/>
      <w:r w:rsidRPr="003F61CB">
        <w:rPr>
          <w:rFonts w:ascii="Arial" w:hAnsi="Arial" w:cs="Arial"/>
          <w:sz w:val="28"/>
          <w:szCs w:val="28"/>
          <w:lang w:val="en-US"/>
        </w:rPr>
        <w:t>sano</w:t>
      </w:r>
      <w:proofErr w:type="spellEnd"/>
      <w:r w:rsidRPr="003F61CB">
        <w:rPr>
          <w:rFonts w:ascii="Arial" w:hAnsi="Arial" w:cs="Arial"/>
          <w:sz w:val="28"/>
          <w:szCs w:val="28"/>
          <w:lang w:val="en-US"/>
        </w:rPr>
        <w:t xml:space="preserve">), St, Paul, Slough, 1975, </w:t>
      </w:r>
      <w:proofErr w:type="spellStart"/>
      <w:r w:rsidRPr="003F61CB">
        <w:rPr>
          <w:rFonts w:ascii="Arial" w:hAnsi="Arial" w:cs="Arial"/>
          <w:sz w:val="28"/>
          <w:szCs w:val="28"/>
          <w:lang w:val="en-US"/>
        </w:rPr>
        <w:t>p.</w:t>
      </w:r>
      <w:proofErr w:type="spellEnd"/>
      <w:r w:rsidRPr="003F61CB">
        <w:rPr>
          <w:rFonts w:ascii="Arial" w:hAnsi="Arial" w:cs="Arial"/>
          <w:sz w:val="28"/>
          <w:szCs w:val="28"/>
          <w:lang w:val="en-US"/>
        </w:rPr>
        <w:t xml:space="preserve"> 10.</w:t>
      </w:r>
    </w:p>
    <w:p w:rsidR="00721DF2" w:rsidRPr="00721DF2" w:rsidRDefault="00721DF2" w:rsidP="00721DF2">
      <w:pPr>
        <w:rPr>
          <w:rFonts w:ascii="Arial" w:hAnsi="Arial" w:cs="Arial"/>
          <w:sz w:val="28"/>
          <w:szCs w:val="28"/>
        </w:rPr>
      </w:pPr>
      <w:r w:rsidRPr="00721DF2">
        <w:rPr>
          <w:rFonts w:ascii="Arial" w:hAnsi="Arial" w:cs="Arial"/>
          <w:sz w:val="28"/>
          <w:szCs w:val="28"/>
          <w:lang w:val="fr-FR"/>
        </w:rPr>
        <w:t>4.</w:t>
      </w:r>
      <w:r w:rsidRPr="00721DF2">
        <w:rPr>
          <w:rFonts w:ascii="Arial" w:hAnsi="Arial" w:cs="Arial"/>
          <w:sz w:val="28"/>
          <w:szCs w:val="28"/>
          <w:lang w:val="fr-FR"/>
        </w:rPr>
        <w:tab/>
        <w:t xml:space="preserve">Henri Nouwens, Out of Solitude (Desde la Soledad). </w:t>
      </w:r>
      <w:r w:rsidRPr="00721DF2">
        <w:rPr>
          <w:rFonts w:ascii="Arial" w:hAnsi="Arial" w:cs="Arial"/>
          <w:sz w:val="28"/>
          <w:szCs w:val="28"/>
        </w:rPr>
        <w:t xml:space="preserve">Ave María </w:t>
      </w:r>
      <w:proofErr w:type="spellStart"/>
      <w:r w:rsidRPr="00721DF2">
        <w:rPr>
          <w:rFonts w:ascii="Arial" w:hAnsi="Arial" w:cs="Arial"/>
          <w:sz w:val="28"/>
          <w:szCs w:val="28"/>
        </w:rPr>
        <w:t>Press</w:t>
      </w:r>
      <w:proofErr w:type="spellEnd"/>
      <w:r w:rsidRPr="00721DF2">
        <w:rPr>
          <w:rFonts w:ascii="Arial" w:hAnsi="Arial" w:cs="Arial"/>
          <w:sz w:val="28"/>
          <w:szCs w:val="28"/>
        </w:rPr>
        <w:t xml:space="preserve">, </w:t>
      </w:r>
      <w:proofErr w:type="spellStart"/>
      <w:r w:rsidRPr="00721DF2">
        <w:rPr>
          <w:rFonts w:ascii="Arial" w:hAnsi="Arial" w:cs="Arial"/>
          <w:sz w:val="28"/>
          <w:szCs w:val="28"/>
        </w:rPr>
        <w:t>Notres</w:t>
      </w:r>
      <w:proofErr w:type="spellEnd"/>
      <w:r w:rsidRPr="00721DF2">
        <w:rPr>
          <w:rFonts w:ascii="Arial" w:hAnsi="Arial" w:cs="Arial"/>
          <w:sz w:val="28"/>
          <w:szCs w:val="28"/>
        </w:rPr>
        <w:t xml:space="preserve"> Dame, 1974, p. 34.</w:t>
      </w:r>
    </w:p>
    <w:p w:rsidR="00721DF2" w:rsidRPr="00721DF2" w:rsidRDefault="00721DF2" w:rsidP="00721DF2">
      <w:pPr>
        <w:rPr>
          <w:rFonts w:ascii="Arial" w:hAnsi="Arial" w:cs="Arial"/>
          <w:sz w:val="28"/>
          <w:szCs w:val="28"/>
        </w:rPr>
      </w:pPr>
      <w:r w:rsidRPr="00721DF2">
        <w:rPr>
          <w:rFonts w:ascii="Arial" w:hAnsi="Arial" w:cs="Arial"/>
          <w:sz w:val="28"/>
          <w:szCs w:val="28"/>
        </w:rPr>
        <w:t>5.</w:t>
      </w:r>
      <w:r w:rsidRPr="00721DF2">
        <w:rPr>
          <w:rFonts w:ascii="Arial" w:hAnsi="Arial" w:cs="Arial"/>
          <w:sz w:val="28"/>
          <w:szCs w:val="28"/>
        </w:rPr>
        <w:tab/>
        <w:t xml:space="preserve">Ladislao Boros, </w:t>
      </w:r>
      <w:proofErr w:type="spellStart"/>
      <w:r w:rsidRPr="00721DF2">
        <w:rPr>
          <w:rFonts w:ascii="Arial" w:hAnsi="Arial" w:cs="Arial"/>
          <w:sz w:val="28"/>
          <w:szCs w:val="28"/>
        </w:rPr>
        <w:t>God</w:t>
      </w:r>
      <w:proofErr w:type="spellEnd"/>
      <w:r w:rsidRPr="00721DF2">
        <w:rPr>
          <w:rFonts w:ascii="Arial" w:hAnsi="Arial" w:cs="Arial"/>
          <w:sz w:val="28"/>
          <w:szCs w:val="28"/>
        </w:rPr>
        <w:t xml:space="preserve"> Is </w:t>
      </w:r>
      <w:proofErr w:type="spellStart"/>
      <w:r w:rsidRPr="00721DF2">
        <w:rPr>
          <w:rFonts w:ascii="Arial" w:hAnsi="Arial" w:cs="Arial"/>
          <w:sz w:val="28"/>
          <w:szCs w:val="28"/>
        </w:rPr>
        <w:t>With</w:t>
      </w:r>
      <w:proofErr w:type="spellEnd"/>
      <w:r w:rsidRPr="00721DF2">
        <w:rPr>
          <w:rFonts w:ascii="Arial" w:hAnsi="Arial" w:cs="Arial"/>
          <w:sz w:val="28"/>
          <w:szCs w:val="28"/>
        </w:rPr>
        <w:t xml:space="preserve"> </w:t>
      </w:r>
      <w:proofErr w:type="spellStart"/>
      <w:r w:rsidRPr="00721DF2">
        <w:rPr>
          <w:rFonts w:ascii="Arial" w:hAnsi="Arial" w:cs="Arial"/>
          <w:sz w:val="28"/>
          <w:szCs w:val="28"/>
        </w:rPr>
        <w:t>Us</w:t>
      </w:r>
      <w:proofErr w:type="spellEnd"/>
      <w:r w:rsidRPr="00721DF2">
        <w:rPr>
          <w:rFonts w:ascii="Arial" w:hAnsi="Arial" w:cs="Arial"/>
          <w:sz w:val="28"/>
          <w:szCs w:val="28"/>
        </w:rPr>
        <w:t xml:space="preserve"> (Dios está con nosotros). </w:t>
      </w:r>
      <w:proofErr w:type="spellStart"/>
      <w:r w:rsidRPr="00721DF2">
        <w:rPr>
          <w:rFonts w:ascii="Arial" w:hAnsi="Arial" w:cs="Arial"/>
          <w:sz w:val="28"/>
          <w:szCs w:val="28"/>
        </w:rPr>
        <w:t>Search</w:t>
      </w:r>
      <w:proofErr w:type="spellEnd"/>
      <w:r w:rsidRPr="00721DF2">
        <w:rPr>
          <w:rFonts w:ascii="Arial" w:hAnsi="Arial" w:cs="Arial"/>
          <w:sz w:val="28"/>
          <w:szCs w:val="28"/>
        </w:rPr>
        <w:t>, London, 1973, pp. 50—51.</w:t>
      </w:r>
    </w:p>
    <w:p w:rsidR="007967C2" w:rsidRPr="007967C2" w:rsidRDefault="00721DF2" w:rsidP="007967C2">
      <w:pPr>
        <w:rPr>
          <w:rFonts w:ascii="Arial" w:hAnsi="Arial" w:cs="Arial"/>
          <w:sz w:val="28"/>
          <w:szCs w:val="28"/>
        </w:rPr>
      </w:pPr>
      <w:r w:rsidRPr="00721DF2">
        <w:rPr>
          <w:rFonts w:ascii="Arial" w:hAnsi="Arial" w:cs="Arial"/>
          <w:sz w:val="28"/>
          <w:szCs w:val="28"/>
        </w:rPr>
        <w:t>6.</w:t>
      </w:r>
      <w:r w:rsidRPr="00721DF2">
        <w:rPr>
          <w:rFonts w:ascii="Arial" w:hAnsi="Arial" w:cs="Arial"/>
          <w:sz w:val="28"/>
          <w:szCs w:val="28"/>
        </w:rPr>
        <w:tab/>
        <w:t xml:space="preserve">Todo el tema se trata bien en </w:t>
      </w:r>
      <w:proofErr w:type="spellStart"/>
      <w:r w:rsidRPr="00721DF2">
        <w:rPr>
          <w:rFonts w:ascii="Arial" w:hAnsi="Arial" w:cs="Arial"/>
          <w:sz w:val="28"/>
          <w:szCs w:val="28"/>
        </w:rPr>
        <w:t>Prayer</w:t>
      </w:r>
      <w:proofErr w:type="spellEnd"/>
      <w:r w:rsidRPr="00721DF2">
        <w:rPr>
          <w:rFonts w:ascii="Arial" w:hAnsi="Arial" w:cs="Arial"/>
          <w:sz w:val="28"/>
          <w:szCs w:val="28"/>
        </w:rPr>
        <w:t xml:space="preserve"> </w:t>
      </w:r>
      <w:proofErr w:type="spellStart"/>
      <w:r w:rsidRPr="00721DF2">
        <w:rPr>
          <w:rFonts w:ascii="Arial" w:hAnsi="Arial" w:cs="Arial"/>
          <w:sz w:val="28"/>
          <w:szCs w:val="28"/>
        </w:rPr>
        <w:t>According</w:t>
      </w:r>
      <w:proofErr w:type="spellEnd"/>
      <w:r w:rsidRPr="00721DF2">
        <w:rPr>
          <w:rFonts w:ascii="Arial" w:hAnsi="Arial" w:cs="Arial"/>
          <w:sz w:val="28"/>
          <w:szCs w:val="28"/>
        </w:rPr>
        <w:t xml:space="preserve"> to the </w:t>
      </w:r>
      <w:proofErr w:type="spellStart"/>
      <w:r w:rsidRPr="00721DF2">
        <w:rPr>
          <w:rFonts w:ascii="Arial" w:hAnsi="Arial" w:cs="Arial"/>
          <w:sz w:val="28"/>
          <w:szCs w:val="28"/>
        </w:rPr>
        <w:t>Scriptures</w:t>
      </w:r>
      <w:proofErr w:type="spellEnd"/>
      <w:r w:rsidRPr="00721DF2">
        <w:rPr>
          <w:rFonts w:ascii="Arial" w:hAnsi="Arial" w:cs="Arial"/>
          <w:sz w:val="28"/>
          <w:szCs w:val="28"/>
        </w:rPr>
        <w:t xml:space="preserve"> (La oración </w:t>
      </w:r>
      <w:r w:rsidR="00C147A7">
        <w:rPr>
          <w:rFonts w:ascii="Arial" w:hAnsi="Arial" w:cs="Arial"/>
          <w:sz w:val="28"/>
          <w:szCs w:val="28"/>
        </w:rPr>
        <w:t>según las Escrituras) de J. La</w:t>
      </w:r>
      <w:r w:rsidRPr="00721DF2">
        <w:rPr>
          <w:rFonts w:ascii="Arial" w:hAnsi="Arial" w:cs="Arial"/>
          <w:sz w:val="28"/>
          <w:szCs w:val="28"/>
        </w:rPr>
        <w:t>place,</w:t>
      </w:r>
    </w:p>
    <w:p w:rsidR="007967C2" w:rsidRPr="007967C2" w:rsidRDefault="007967C2" w:rsidP="007967C2">
      <w:pPr>
        <w:rPr>
          <w:rFonts w:ascii="Arial" w:hAnsi="Arial" w:cs="Arial"/>
          <w:sz w:val="28"/>
          <w:szCs w:val="28"/>
        </w:rPr>
      </w:pPr>
      <w:r w:rsidRPr="007967C2">
        <w:rPr>
          <w:rFonts w:ascii="Arial" w:hAnsi="Arial" w:cs="Arial"/>
          <w:sz w:val="28"/>
          <w:szCs w:val="28"/>
        </w:rPr>
        <w:t>7.</w:t>
      </w:r>
      <w:r w:rsidRPr="007967C2">
        <w:rPr>
          <w:rFonts w:ascii="Arial" w:hAnsi="Arial" w:cs="Arial"/>
          <w:sz w:val="28"/>
          <w:szCs w:val="28"/>
        </w:rPr>
        <w:tab/>
      </w:r>
      <w:r w:rsidRPr="007967C2">
        <w:rPr>
          <w:rFonts w:ascii="Arial" w:hAnsi="Arial" w:cs="Arial"/>
          <w:sz w:val="28"/>
          <w:szCs w:val="28"/>
        </w:rPr>
        <w:tab/>
        <w:t>Ro</w:t>
      </w:r>
      <w:r>
        <w:rPr>
          <w:rFonts w:ascii="Arial" w:hAnsi="Arial" w:cs="Arial"/>
          <w:sz w:val="28"/>
          <w:szCs w:val="28"/>
        </w:rPr>
        <w:t xml:space="preserve">mano Guardini, The </w:t>
      </w:r>
      <w:proofErr w:type="spellStart"/>
      <w:r>
        <w:rPr>
          <w:rFonts w:ascii="Arial" w:hAnsi="Arial" w:cs="Arial"/>
          <w:sz w:val="28"/>
          <w:szCs w:val="28"/>
        </w:rPr>
        <w:t>Focus</w:t>
      </w:r>
      <w:proofErr w:type="spellEnd"/>
      <w:r>
        <w:rPr>
          <w:rFonts w:ascii="Arial" w:hAnsi="Arial" w:cs="Arial"/>
          <w:sz w:val="28"/>
          <w:szCs w:val="28"/>
        </w:rPr>
        <w:t xml:space="preserve"> os </w:t>
      </w:r>
      <w:proofErr w:type="spellStart"/>
      <w:r>
        <w:rPr>
          <w:rFonts w:ascii="Arial" w:hAnsi="Arial" w:cs="Arial"/>
          <w:sz w:val="28"/>
          <w:szCs w:val="28"/>
        </w:rPr>
        <w:t>Fred</w:t>
      </w:r>
      <w:r w:rsidRPr="007967C2">
        <w:rPr>
          <w:rFonts w:ascii="Arial" w:hAnsi="Arial" w:cs="Arial"/>
          <w:sz w:val="28"/>
          <w:szCs w:val="28"/>
        </w:rPr>
        <w:t>dom</w:t>
      </w:r>
      <w:proofErr w:type="spellEnd"/>
      <w:r w:rsidRPr="007967C2">
        <w:rPr>
          <w:rFonts w:ascii="Arial" w:hAnsi="Arial" w:cs="Arial"/>
          <w:sz w:val="28"/>
          <w:szCs w:val="28"/>
        </w:rPr>
        <w:t xml:space="preserve"> (El foco de la Libertad), </w:t>
      </w:r>
      <w:proofErr w:type="spellStart"/>
      <w:r w:rsidRPr="007967C2">
        <w:rPr>
          <w:rFonts w:ascii="Arial" w:hAnsi="Arial" w:cs="Arial"/>
          <w:sz w:val="28"/>
          <w:szCs w:val="28"/>
        </w:rPr>
        <w:t>Helicon</w:t>
      </w:r>
      <w:proofErr w:type="spellEnd"/>
      <w:r w:rsidRPr="007967C2">
        <w:rPr>
          <w:rFonts w:ascii="Arial" w:hAnsi="Arial" w:cs="Arial"/>
          <w:sz w:val="28"/>
          <w:szCs w:val="28"/>
        </w:rPr>
        <w:t>, Baltimore, 1966, p. 81.</w:t>
      </w:r>
    </w:p>
    <w:p w:rsidR="007967C2" w:rsidRPr="00C97FB9" w:rsidRDefault="007967C2" w:rsidP="007967C2">
      <w:pPr>
        <w:rPr>
          <w:rFonts w:ascii="Arial" w:hAnsi="Arial" w:cs="Arial"/>
          <w:sz w:val="28"/>
          <w:szCs w:val="28"/>
          <w:lang w:val="en-US"/>
        </w:rPr>
      </w:pPr>
      <w:r w:rsidRPr="00C97FB9">
        <w:rPr>
          <w:rFonts w:ascii="Arial" w:hAnsi="Arial" w:cs="Arial"/>
          <w:sz w:val="28"/>
          <w:szCs w:val="28"/>
          <w:lang w:val="en-US"/>
        </w:rPr>
        <w:t>8.</w:t>
      </w:r>
      <w:r w:rsidRPr="00C97FB9">
        <w:rPr>
          <w:rFonts w:ascii="Arial" w:hAnsi="Arial" w:cs="Arial"/>
          <w:sz w:val="28"/>
          <w:szCs w:val="28"/>
          <w:lang w:val="en-US"/>
        </w:rPr>
        <w:tab/>
      </w:r>
      <w:proofErr w:type="spellStart"/>
      <w:r w:rsidRPr="00C97FB9">
        <w:rPr>
          <w:rFonts w:ascii="Arial" w:hAnsi="Arial" w:cs="Arial"/>
          <w:sz w:val="28"/>
          <w:szCs w:val="28"/>
          <w:lang w:val="en-US"/>
        </w:rPr>
        <w:t>Sermón</w:t>
      </w:r>
      <w:proofErr w:type="spellEnd"/>
      <w:r w:rsidRPr="00C97FB9">
        <w:rPr>
          <w:rFonts w:ascii="Arial" w:hAnsi="Arial" w:cs="Arial"/>
          <w:sz w:val="28"/>
          <w:szCs w:val="28"/>
          <w:lang w:val="en-US"/>
        </w:rPr>
        <w:t xml:space="preserve"> 194, 3 —4.</w:t>
      </w:r>
      <w:r w:rsidRPr="00C97FB9">
        <w:rPr>
          <w:rFonts w:ascii="Arial" w:hAnsi="Arial" w:cs="Arial"/>
          <w:sz w:val="28"/>
          <w:szCs w:val="28"/>
          <w:lang w:val="en-US"/>
        </w:rPr>
        <w:tab/>
        <w:t>' '</w:t>
      </w:r>
    </w:p>
    <w:p w:rsidR="007967C2" w:rsidRPr="00C97FB9" w:rsidRDefault="007967C2" w:rsidP="007967C2">
      <w:pPr>
        <w:rPr>
          <w:rFonts w:ascii="Arial" w:hAnsi="Arial" w:cs="Arial"/>
          <w:sz w:val="28"/>
          <w:szCs w:val="28"/>
          <w:lang w:val="en-US"/>
        </w:rPr>
      </w:pPr>
      <w:r w:rsidRPr="00C97FB9">
        <w:rPr>
          <w:rFonts w:ascii="Arial" w:hAnsi="Arial" w:cs="Arial"/>
          <w:sz w:val="28"/>
          <w:szCs w:val="28"/>
          <w:lang w:val="en-US"/>
        </w:rPr>
        <w:t>9.</w:t>
      </w:r>
      <w:r w:rsidRPr="00C97FB9">
        <w:rPr>
          <w:rFonts w:ascii="Arial" w:hAnsi="Arial" w:cs="Arial"/>
          <w:sz w:val="28"/>
          <w:szCs w:val="28"/>
          <w:lang w:val="en-US"/>
        </w:rPr>
        <w:tab/>
      </w:r>
      <w:proofErr w:type="spellStart"/>
      <w:r w:rsidRPr="00C97FB9">
        <w:rPr>
          <w:rFonts w:ascii="Arial" w:hAnsi="Arial" w:cs="Arial"/>
          <w:sz w:val="28"/>
          <w:szCs w:val="28"/>
          <w:lang w:val="en-US"/>
        </w:rPr>
        <w:t>Vaticano</w:t>
      </w:r>
      <w:proofErr w:type="spellEnd"/>
      <w:r w:rsidRPr="00C97FB9">
        <w:rPr>
          <w:rFonts w:ascii="Arial" w:hAnsi="Arial" w:cs="Arial"/>
          <w:sz w:val="28"/>
          <w:szCs w:val="28"/>
          <w:lang w:val="en-US"/>
        </w:rPr>
        <w:t xml:space="preserve"> II, </w:t>
      </w:r>
      <w:proofErr w:type="spellStart"/>
      <w:r w:rsidRPr="00C97FB9">
        <w:rPr>
          <w:rFonts w:ascii="Arial" w:hAnsi="Arial" w:cs="Arial"/>
          <w:sz w:val="28"/>
          <w:szCs w:val="28"/>
          <w:lang w:val="en-US"/>
        </w:rPr>
        <w:t>Gaudium</w:t>
      </w:r>
      <w:proofErr w:type="spellEnd"/>
      <w:r w:rsidRPr="00C97FB9">
        <w:rPr>
          <w:rFonts w:ascii="Arial" w:hAnsi="Arial" w:cs="Arial"/>
          <w:sz w:val="28"/>
          <w:szCs w:val="28"/>
          <w:lang w:val="en-US"/>
        </w:rPr>
        <w:t xml:space="preserve"> </w:t>
      </w:r>
      <w:proofErr w:type="gramStart"/>
      <w:r w:rsidRPr="00C97FB9">
        <w:rPr>
          <w:rFonts w:ascii="Arial" w:hAnsi="Arial" w:cs="Arial"/>
          <w:sz w:val="28"/>
          <w:szCs w:val="28"/>
          <w:lang w:val="en-US"/>
        </w:rPr>
        <w:t>et</w:t>
      </w:r>
      <w:proofErr w:type="gramEnd"/>
      <w:r w:rsidRPr="00C97FB9">
        <w:rPr>
          <w:rFonts w:ascii="Arial" w:hAnsi="Arial" w:cs="Arial"/>
          <w:sz w:val="28"/>
          <w:szCs w:val="28"/>
          <w:lang w:val="en-US"/>
        </w:rPr>
        <w:t xml:space="preserve"> </w:t>
      </w:r>
      <w:proofErr w:type="spellStart"/>
      <w:r w:rsidRPr="00C97FB9">
        <w:rPr>
          <w:rFonts w:ascii="Arial" w:hAnsi="Arial" w:cs="Arial"/>
          <w:sz w:val="28"/>
          <w:szCs w:val="28"/>
          <w:lang w:val="en-US"/>
        </w:rPr>
        <w:t>Spes</w:t>
      </w:r>
      <w:proofErr w:type="spellEnd"/>
      <w:r w:rsidRPr="00C97FB9">
        <w:rPr>
          <w:rFonts w:ascii="Arial" w:hAnsi="Arial" w:cs="Arial"/>
          <w:sz w:val="28"/>
          <w:szCs w:val="28"/>
          <w:lang w:val="en-US"/>
        </w:rPr>
        <w:t>, No. 62.</w:t>
      </w:r>
    </w:p>
    <w:p w:rsidR="00C97FB9" w:rsidRPr="00C97FB9" w:rsidRDefault="00C97FB9" w:rsidP="00C97FB9">
      <w:pPr>
        <w:rPr>
          <w:rFonts w:ascii="Arial" w:hAnsi="Arial" w:cs="Arial"/>
          <w:sz w:val="28"/>
          <w:szCs w:val="28"/>
          <w:lang w:val="en-US"/>
        </w:rPr>
      </w:pPr>
      <w:r w:rsidRPr="00C97FB9">
        <w:rPr>
          <w:rFonts w:ascii="Arial" w:hAnsi="Arial" w:cs="Arial"/>
          <w:sz w:val="28"/>
          <w:szCs w:val="28"/>
          <w:lang w:val="en-US"/>
        </w:rPr>
        <w:t>10.</w:t>
      </w:r>
      <w:r w:rsidRPr="00C97FB9">
        <w:rPr>
          <w:rFonts w:ascii="Arial" w:hAnsi="Arial" w:cs="Arial"/>
          <w:sz w:val="28"/>
          <w:szCs w:val="28"/>
          <w:lang w:val="en-US"/>
        </w:rPr>
        <w:tab/>
        <w:t xml:space="preserve">Marist Brother’s XV III the General Chapter: Poverty and Justice Document. </w:t>
      </w:r>
    </w:p>
    <w:p w:rsidR="00C97FB9" w:rsidRPr="00C97FB9" w:rsidRDefault="00C97FB9" w:rsidP="00C97FB9">
      <w:pPr>
        <w:rPr>
          <w:rFonts w:ascii="Arial" w:hAnsi="Arial" w:cs="Arial"/>
          <w:sz w:val="28"/>
          <w:szCs w:val="28"/>
        </w:rPr>
      </w:pPr>
      <w:r w:rsidRPr="00C97FB9">
        <w:rPr>
          <w:rFonts w:ascii="Arial" w:hAnsi="Arial" w:cs="Arial"/>
          <w:sz w:val="28"/>
          <w:szCs w:val="28"/>
        </w:rPr>
        <w:t>11.</w:t>
      </w:r>
      <w:r w:rsidRPr="00C97FB9">
        <w:rPr>
          <w:rFonts w:ascii="Arial" w:hAnsi="Arial" w:cs="Arial"/>
          <w:sz w:val="28"/>
          <w:szCs w:val="28"/>
        </w:rPr>
        <w:tab/>
        <w:t xml:space="preserve">Thomas </w:t>
      </w:r>
      <w:proofErr w:type="spellStart"/>
      <w:r w:rsidRPr="00C97FB9">
        <w:rPr>
          <w:rFonts w:ascii="Arial" w:hAnsi="Arial" w:cs="Arial"/>
          <w:sz w:val="28"/>
          <w:szCs w:val="28"/>
        </w:rPr>
        <w:t>Cullinan</w:t>
      </w:r>
      <w:proofErr w:type="spellEnd"/>
      <w:r w:rsidRPr="00C97FB9">
        <w:rPr>
          <w:rFonts w:ascii="Arial" w:hAnsi="Arial" w:cs="Arial"/>
          <w:sz w:val="28"/>
          <w:szCs w:val="28"/>
        </w:rPr>
        <w:t>, op. cit., p. 117.</w:t>
      </w:r>
    </w:p>
    <w:p w:rsidR="00C97FB9" w:rsidRPr="00266793" w:rsidRDefault="00C97FB9" w:rsidP="00C97FB9">
      <w:pPr>
        <w:rPr>
          <w:rFonts w:ascii="Arial" w:hAnsi="Arial" w:cs="Arial"/>
          <w:sz w:val="28"/>
          <w:szCs w:val="28"/>
        </w:rPr>
      </w:pPr>
      <w:r w:rsidRPr="00C97FB9">
        <w:rPr>
          <w:rFonts w:ascii="Arial" w:hAnsi="Arial" w:cs="Arial"/>
          <w:sz w:val="28"/>
          <w:szCs w:val="28"/>
        </w:rPr>
        <w:t>12.</w:t>
      </w:r>
      <w:r w:rsidRPr="00C97FB9">
        <w:rPr>
          <w:rFonts w:ascii="Arial" w:hAnsi="Arial" w:cs="Arial"/>
          <w:sz w:val="28"/>
          <w:szCs w:val="28"/>
        </w:rPr>
        <w:tab/>
      </w:r>
      <w:proofErr w:type="spellStart"/>
      <w:r w:rsidRPr="00C97FB9">
        <w:rPr>
          <w:rFonts w:ascii="Arial" w:hAnsi="Arial" w:cs="Arial"/>
          <w:sz w:val="28"/>
          <w:szCs w:val="28"/>
        </w:rPr>
        <w:t>Jg</w:t>
      </w:r>
      <w:proofErr w:type="spellEnd"/>
      <w:r w:rsidRPr="00C97FB9">
        <w:rPr>
          <w:rFonts w:ascii="Arial" w:hAnsi="Arial" w:cs="Arial"/>
          <w:sz w:val="28"/>
          <w:szCs w:val="28"/>
        </w:rPr>
        <w:tab/>
        <w:t xml:space="preserve">Segundo, </w:t>
      </w:r>
      <w:proofErr w:type="spellStart"/>
      <w:r w:rsidRPr="00C97FB9">
        <w:rPr>
          <w:rFonts w:ascii="Arial" w:hAnsi="Arial" w:cs="Arial"/>
          <w:sz w:val="28"/>
          <w:szCs w:val="28"/>
        </w:rPr>
        <w:t>Our</w:t>
      </w:r>
      <w:proofErr w:type="spellEnd"/>
      <w:r w:rsidRPr="00C97FB9">
        <w:rPr>
          <w:rFonts w:ascii="Arial" w:hAnsi="Arial" w:cs="Arial"/>
          <w:sz w:val="28"/>
          <w:szCs w:val="28"/>
        </w:rPr>
        <w:t xml:space="preserve"> Idea of </w:t>
      </w:r>
      <w:proofErr w:type="spellStart"/>
      <w:r w:rsidRPr="00C97FB9">
        <w:rPr>
          <w:rFonts w:ascii="Arial" w:hAnsi="Arial" w:cs="Arial"/>
          <w:sz w:val="28"/>
          <w:szCs w:val="28"/>
        </w:rPr>
        <w:t>God</w:t>
      </w:r>
      <w:proofErr w:type="spellEnd"/>
      <w:r w:rsidRPr="00C97FB9">
        <w:rPr>
          <w:rFonts w:ascii="Arial" w:hAnsi="Arial" w:cs="Arial"/>
          <w:sz w:val="28"/>
          <w:szCs w:val="28"/>
        </w:rPr>
        <w:t xml:space="preserve">, (Nuestra idea de Dios). </w:t>
      </w:r>
      <w:proofErr w:type="spellStart"/>
      <w:r w:rsidRPr="00266793">
        <w:rPr>
          <w:rFonts w:ascii="Arial" w:hAnsi="Arial" w:cs="Arial"/>
          <w:sz w:val="28"/>
          <w:szCs w:val="28"/>
        </w:rPr>
        <w:t>Orbis</w:t>
      </w:r>
      <w:proofErr w:type="spellEnd"/>
      <w:r w:rsidRPr="00266793">
        <w:rPr>
          <w:rFonts w:ascii="Arial" w:hAnsi="Arial" w:cs="Arial"/>
          <w:sz w:val="28"/>
          <w:szCs w:val="28"/>
        </w:rPr>
        <w:t>, New York, 1974, p. 62</w:t>
      </w:r>
    </w:p>
    <w:p w:rsidR="00536E65" w:rsidRPr="00692B06" w:rsidRDefault="00536E65" w:rsidP="00536E65">
      <w:pPr>
        <w:rPr>
          <w:rFonts w:ascii="Arial" w:hAnsi="Arial" w:cs="Arial"/>
          <w:sz w:val="28"/>
          <w:szCs w:val="28"/>
        </w:rPr>
      </w:pPr>
      <w:r w:rsidRPr="00692B06">
        <w:rPr>
          <w:rFonts w:ascii="Arial" w:hAnsi="Arial" w:cs="Arial"/>
          <w:sz w:val="28"/>
          <w:szCs w:val="28"/>
        </w:rPr>
        <w:t>13.</w:t>
      </w:r>
      <w:r w:rsidRPr="00692B06">
        <w:rPr>
          <w:rFonts w:ascii="Arial" w:hAnsi="Arial" w:cs="Arial"/>
          <w:sz w:val="28"/>
          <w:szCs w:val="28"/>
        </w:rPr>
        <w:tab/>
        <w:t xml:space="preserve">Pierre </w:t>
      </w:r>
      <w:proofErr w:type="spellStart"/>
      <w:r w:rsidRPr="00692B06">
        <w:rPr>
          <w:rFonts w:ascii="Arial" w:hAnsi="Arial" w:cs="Arial"/>
          <w:sz w:val="28"/>
          <w:szCs w:val="28"/>
        </w:rPr>
        <w:t>Teilhard</w:t>
      </w:r>
      <w:proofErr w:type="spellEnd"/>
      <w:r w:rsidRPr="00692B06">
        <w:rPr>
          <w:rFonts w:ascii="Arial" w:hAnsi="Arial" w:cs="Arial"/>
          <w:sz w:val="28"/>
          <w:szCs w:val="28"/>
        </w:rPr>
        <w:t xml:space="preserve"> de </w:t>
      </w:r>
      <w:proofErr w:type="spellStart"/>
      <w:r w:rsidRPr="00692B06">
        <w:rPr>
          <w:rFonts w:ascii="Arial" w:hAnsi="Arial" w:cs="Arial"/>
          <w:sz w:val="28"/>
          <w:szCs w:val="28"/>
        </w:rPr>
        <w:t>Cliardin</w:t>
      </w:r>
      <w:proofErr w:type="spellEnd"/>
      <w:r w:rsidRPr="00692B06">
        <w:rPr>
          <w:rFonts w:ascii="Arial" w:hAnsi="Arial" w:cs="Arial"/>
          <w:sz w:val="28"/>
          <w:szCs w:val="28"/>
        </w:rPr>
        <w:t xml:space="preserve">, </w:t>
      </w:r>
      <w:proofErr w:type="spellStart"/>
      <w:r w:rsidRPr="00692B06">
        <w:rPr>
          <w:rFonts w:ascii="Arial" w:hAnsi="Arial" w:cs="Arial"/>
          <w:sz w:val="28"/>
          <w:szCs w:val="28"/>
        </w:rPr>
        <w:t>Hymn</w:t>
      </w:r>
      <w:proofErr w:type="spellEnd"/>
      <w:r w:rsidRPr="00692B06">
        <w:rPr>
          <w:rFonts w:ascii="Arial" w:hAnsi="Arial" w:cs="Arial"/>
          <w:sz w:val="28"/>
          <w:szCs w:val="28"/>
        </w:rPr>
        <w:t xml:space="preserve"> of </w:t>
      </w:r>
      <w:proofErr w:type="gramStart"/>
      <w:r w:rsidRPr="00692B06">
        <w:rPr>
          <w:rFonts w:ascii="Arial" w:hAnsi="Arial" w:cs="Arial"/>
          <w:sz w:val="28"/>
          <w:szCs w:val="28"/>
        </w:rPr>
        <w:t>the  Universo</w:t>
      </w:r>
      <w:proofErr w:type="gramEnd"/>
      <w:r w:rsidRPr="00692B06">
        <w:rPr>
          <w:rFonts w:ascii="Arial" w:hAnsi="Arial" w:cs="Arial"/>
          <w:sz w:val="28"/>
          <w:szCs w:val="28"/>
        </w:rPr>
        <w:t xml:space="preserve"> (Himno del Universo), Fontana, New York, 1970, p. 20.</w:t>
      </w:r>
    </w:p>
    <w:p w:rsidR="00C218CF" w:rsidRDefault="00E5628D" w:rsidP="0025036B">
      <w:pPr>
        <w:rPr>
          <w:rFonts w:ascii="Arial" w:hAnsi="Arial" w:cs="Arial"/>
          <w:sz w:val="28"/>
          <w:szCs w:val="28"/>
        </w:rPr>
      </w:pPr>
      <w:r>
        <w:rPr>
          <w:rFonts w:ascii="Arial" w:hAnsi="Arial" w:cs="Arial"/>
          <w:sz w:val="28"/>
          <w:szCs w:val="28"/>
        </w:rPr>
        <w:lastRenderedPageBreak/>
        <w:t xml:space="preserve">Capítulo 8 </w:t>
      </w:r>
      <w:r w:rsidR="00692B06" w:rsidRPr="00692B06">
        <w:rPr>
          <w:rFonts w:ascii="Arial" w:hAnsi="Arial" w:cs="Arial"/>
          <w:sz w:val="28"/>
          <w:szCs w:val="28"/>
        </w:rPr>
        <w:t>Un Corazón que</w:t>
      </w:r>
      <w:r w:rsidR="00692B06">
        <w:rPr>
          <w:rFonts w:ascii="Arial" w:hAnsi="Arial" w:cs="Arial"/>
          <w:sz w:val="28"/>
          <w:szCs w:val="28"/>
        </w:rPr>
        <w:t xml:space="preserve"> afirma</w:t>
      </w:r>
    </w:p>
    <w:p w:rsidR="00692B06" w:rsidRPr="00043F3D" w:rsidRDefault="00692B06" w:rsidP="00043F3D">
      <w:pPr>
        <w:rPr>
          <w:rFonts w:ascii="Arial" w:hAnsi="Arial" w:cs="Arial"/>
          <w:sz w:val="28"/>
          <w:szCs w:val="28"/>
          <w:lang w:val="en-US"/>
        </w:rPr>
      </w:pPr>
      <w:proofErr w:type="gramStart"/>
      <w:r w:rsidRPr="00043F3D">
        <w:rPr>
          <w:rFonts w:ascii="Arial" w:hAnsi="Arial" w:cs="Arial"/>
          <w:sz w:val="28"/>
          <w:szCs w:val="28"/>
          <w:lang w:val="en-US"/>
        </w:rPr>
        <w:t>1 .</w:t>
      </w:r>
      <w:proofErr w:type="gramEnd"/>
      <w:r w:rsidRPr="00043F3D">
        <w:rPr>
          <w:rFonts w:ascii="Arial" w:hAnsi="Arial" w:cs="Arial"/>
          <w:sz w:val="28"/>
          <w:szCs w:val="28"/>
          <w:lang w:val="en-US"/>
        </w:rPr>
        <w:tab/>
      </w:r>
      <w:r w:rsidRPr="00043F3D">
        <w:rPr>
          <w:rFonts w:ascii="Arial" w:hAnsi="Arial" w:cs="Arial"/>
          <w:sz w:val="28"/>
          <w:szCs w:val="28"/>
          <w:lang w:val="en-US"/>
        </w:rPr>
        <w:tab/>
      </w:r>
      <w:proofErr w:type="spellStart"/>
      <w:r w:rsidRPr="00043F3D">
        <w:rPr>
          <w:rFonts w:ascii="Arial" w:hAnsi="Arial" w:cs="Arial"/>
          <w:sz w:val="28"/>
          <w:szCs w:val="28"/>
          <w:lang w:val="en-US"/>
        </w:rPr>
        <w:t>Kucharedk</w:t>
      </w:r>
      <w:proofErr w:type="spellEnd"/>
      <w:r w:rsidRPr="00043F3D">
        <w:rPr>
          <w:rFonts w:ascii="Arial" w:hAnsi="Arial" w:cs="Arial"/>
          <w:sz w:val="28"/>
          <w:szCs w:val="28"/>
          <w:lang w:val="en-US"/>
        </w:rPr>
        <w:t xml:space="preserve">, Casimir, </w:t>
      </w:r>
      <w:proofErr w:type="gramStart"/>
      <w:r w:rsidRPr="00043F3D">
        <w:rPr>
          <w:rFonts w:ascii="Arial" w:hAnsi="Arial" w:cs="Arial"/>
          <w:sz w:val="28"/>
          <w:szCs w:val="28"/>
          <w:lang w:val="en-US"/>
        </w:rPr>
        <w:t>The</w:t>
      </w:r>
      <w:proofErr w:type="gramEnd"/>
      <w:r w:rsidRPr="00043F3D">
        <w:rPr>
          <w:rFonts w:ascii="Arial" w:hAnsi="Arial" w:cs="Arial"/>
          <w:sz w:val="28"/>
          <w:szCs w:val="28"/>
          <w:lang w:val="en-US"/>
        </w:rPr>
        <w:t xml:space="preserve"> </w:t>
      </w:r>
      <w:proofErr w:type="spellStart"/>
      <w:r w:rsidRPr="00043F3D">
        <w:rPr>
          <w:rFonts w:ascii="Arial" w:hAnsi="Arial" w:cs="Arial"/>
          <w:sz w:val="28"/>
          <w:szCs w:val="28"/>
          <w:lang w:val="en-US"/>
        </w:rPr>
        <w:t>Byzantíne</w:t>
      </w:r>
      <w:proofErr w:type="spellEnd"/>
      <w:r w:rsidRPr="00043F3D">
        <w:rPr>
          <w:rFonts w:ascii="Arial" w:hAnsi="Arial" w:cs="Arial"/>
          <w:sz w:val="28"/>
          <w:szCs w:val="28"/>
          <w:lang w:val="en-US"/>
        </w:rPr>
        <w:t xml:space="preserve">-Slav Liturgy of St. John Chrysostom (Allendale, PA: </w:t>
      </w:r>
      <w:proofErr w:type="spellStart"/>
      <w:r w:rsidRPr="00043F3D">
        <w:rPr>
          <w:rFonts w:ascii="Arial" w:hAnsi="Arial" w:cs="Arial"/>
          <w:sz w:val="28"/>
          <w:szCs w:val="28"/>
          <w:lang w:val="en-US"/>
        </w:rPr>
        <w:t>AIleluIia</w:t>
      </w:r>
      <w:proofErr w:type="spellEnd"/>
      <w:r w:rsidRPr="00043F3D">
        <w:rPr>
          <w:rFonts w:ascii="Arial" w:hAnsi="Arial" w:cs="Arial"/>
          <w:sz w:val="28"/>
          <w:szCs w:val="28"/>
          <w:lang w:val="en-US"/>
        </w:rPr>
        <w:t xml:space="preserve"> Press, 1971), Pp.  31 7 —318; </w:t>
      </w:r>
      <w:proofErr w:type="spellStart"/>
      <w:r w:rsidRPr="00043F3D">
        <w:rPr>
          <w:rFonts w:ascii="Arial" w:hAnsi="Arial" w:cs="Arial"/>
          <w:sz w:val="28"/>
          <w:szCs w:val="28"/>
          <w:lang w:val="en-US"/>
        </w:rPr>
        <w:t>MaIoney</w:t>
      </w:r>
      <w:proofErr w:type="spellEnd"/>
      <w:r w:rsidRPr="00043F3D">
        <w:rPr>
          <w:rFonts w:ascii="Arial" w:hAnsi="Arial" w:cs="Arial"/>
          <w:sz w:val="28"/>
          <w:szCs w:val="28"/>
          <w:lang w:val="en-US"/>
        </w:rPr>
        <w:t xml:space="preserve">, George, Bright Darkness: Jesus Lover of </w:t>
      </w:r>
      <w:proofErr w:type="gramStart"/>
      <w:r w:rsidRPr="00043F3D">
        <w:rPr>
          <w:rFonts w:ascii="Arial" w:hAnsi="Arial" w:cs="Arial"/>
          <w:sz w:val="28"/>
          <w:szCs w:val="28"/>
          <w:lang w:val="en-US"/>
        </w:rPr>
        <w:t>Mankind  (</w:t>
      </w:r>
      <w:proofErr w:type="gramEnd"/>
      <w:r w:rsidRPr="00043F3D">
        <w:rPr>
          <w:rFonts w:ascii="Arial" w:hAnsi="Arial" w:cs="Arial"/>
          <w:sz w:val="28"/>
          <w:szCs w:val="28"/>
          <w:lang w:val="en-US"/>
        </w:rPr>
        <w:t xml:space="preserve"> Denville,  N.J.:  Dimension  Books.  1971), Kern, Walter, </w:t>
      </w:r>
      <w:proofErr w:type="gramStart"/>
      <w:r w:rsidRPr="00043F3D">
        <w:rPr>
          <w:rFonts w:ascii="Arial" w:hAnsi="Arial" w:cs="Arial"/>
          <w:sz w:val="28"/>
          <w:szCs w:val="28"/>
          <w:lang w:val="en-US"/>
        </w:rPr>
        <w:t>The</w:t>
      </w:r>
      <w:proofErr w:type="gramEnd"/>
      <w:r w:rsidRPr="00043F3D">
        <w:rPr>
          <w:rFonts w:ascii="Arial" w:hAnsi="Arial" w:cs="Arial"/>
          <w:sz w:val="28"/>
          <w:szCs w:val="28"/>
          <w:lang w:val="en-US"/>
        </w:rPr>
        <w:t xml:space="preserve"> Lover of Mankind and His Sacred Heart (</w:t>
      </w:r>
      <w:proofErr w:type="spellStart"/>
      <w:r w:rsidRPr="00043F3D">
        <w:rPr>
          <w:rFonts w:ascii="Arial" w:hAnsi="Arial" w:cs="Arial"/>
          <w:sz w:val="28"/>
          <w:szCs w:val="28"/>
          <w:lang w:val="en-US"/>
        </w:rPr>
        <w:t>Bomiletic</w:t>
      </w:r>
      <w:proofErr w:type="spellEnd"/>
      <w:r w:rsidRPr="00043F3D">
        <w:rPr>
          <w:rFonts w:ascii="Arial" w:hAnsi="Arial" w:cs="Arial"/>
          <w:sz w:val="28"/>
          <w:szCs w:val="28"/>
          <w:lang w:val="en-US"/>
        </w:rPr>
        <w:t xml:space="preserve"> &amp; Pastoral Review, June 1980).</w:t>
      </w:r>
    </w:p>
    <w:p w:rsidR="00043F3D" w:rsidRPr="00043F3D" w:rsidRDefault="00043F3D" w:rsidP="00043F3D">
      <w:pPr>
        <w:rPr>
          <w:rFonts w:ascii="Arial" w:hAnsi="Arial" w:cs="Arial"/>
          <w:sz w:val="28"/>
          <w:szCs w:val="28"/>
          <w:lang w:val="en-US"/>
        </w:rPr>
      </w:pPr>
      <w:proofErr w:type="spellStart"/>
      <w:r>
        <w:rPr>
          <w:rFonts w:ascii="Arial" w:hAnsi="Arial" w:cs="Arial"/>
          <w:sz w:val="28"/>
          <w:szCs w:val="28"/>
          <w:lang w:val="en-US"/>
        </w:rPr>
        <w:t>2.</w:t>
      </w:r>
      <w:r w:rsidRPr="00043F3D">
        <w:rPr>
          <w:rFonts w:ascii="Arial" w:hAnsi="Arial" w:cs="Arial"/>
          <w:sz w:val="28"/>
          <w:szCs w:val="28"/>
          <w:lang w:val="en-US"/>
        </w:rPr>
        <w:t>Dieterich</w:t>
      </w:r>
      <w:proofErr w:type="spellEnd"/>
      <w:r w:rsidRPr="00043F3D">
        <w:rPr>
          <w:rFonts w:ascii="Arial" w:hAnsi="Arial" w:cs="Arial"/>
          <w:sz w:val="28"/>
          <w:szCs w:val="28"/>
          <w:lang w:val="en-US"/>
        </w:rPr>
        <w:t xml:space="preserve"> von Hildebrand, The Heart – Source of Christian affectivity (Franciscan Press, Chicago, IL  1977) </w:t>
      </w:r>
      <w:proofErr w:type="spellStart"/>
      <w:r w:rsidRPr="00043F3D">
        <w:rPr>
          <w:rFonts w:ascii="Arial" w:hAnsi="Arial" w:cs="Arial"/>
          <w:sz w:val="28"/>
          <w:szCs w:val="28"/>
          <w:lang w:val="en-US"/>
        </w:rPr>
        <w:t>p.</w:t>
      </w:r>
      <w:proofErr w:type="spellEnd"/>
      <w:r w:rsidRPr="00043F3D">
        <w:rPr>
          <w:rFonts w:ascii="Arial" w:hAnsi="Arial" w:cs="Arial"/>
          <w:sz w:val="28"/>
          <w:szCs w:val="28"/>
          <w:lang w:val="en-US"/>
        </w:rPr>
        <w:t xml:space="preserve"> 11.</w:t>
      </w:r>
    </w:p>
    <w:p w:rsidR="00823449" w:rsidRPr="00823449" w:rsidRDefault="00823449" w:rsidP="00823449">
      <w:pPr>
        <w:ind w:left="165"/>
        <w:rPr>
          <w:rFonts w:ascii="Arial" w:hAnsi="Arial" w:cs="Arial"/>
          <w:i/>
          <w:sz w:val="28"/>
          <w:szCs w:val="28"/>
          <w:lang w:val="en-US"/>
        </w:rPr>
      </w:pPr>
      <w:proofErr w:type="spellStart"/>
      <w:proofErr w:type="gramStart"/>
      <w:r>
        <w:rPr>
          <w:rFonts w:ascii="Arial" w:hAnsi="Arial" w:cs="Arial"/>
          <w:sz w:val="28"/>
          <w:szCs w:val="28"/>
          <w:lang w:val="en-US"/>
        </w:rPr>
        <w:t>3.</w:t>
      </w:r>
      <w:r w:rsidRPr="00823449">
        <w:rPr>
          <w:rFonts w:ascii="Arial" w:hAnsi="Arial" w:cs="Arial"/>
          <w:sz w:val="28"/>
          <w:szCs w:val="28"/>
          <w:lang w:val="en-US"/>
        </w:rPr>
        <w:t>Thomas</w:t>
      </w:r>
      <w:proofErr w:type="spellEnd"/>
      <w:proofErr w:type="gramEnd"/>
      <w:r w:rsidRPr="00823449">
        <w:rPr>
          <w:rFonts w:ascii="Arial" w:hAnsi="Arial" w:cs="Arial"/>
          <w:sz w:val="28"/>
          <w:szCs w:val="28"/>
          <w:lang w:val="en-US"/>
        </w:rPr>
        <w:t xml:space="preserve"> Aquinas, as quoted by Etienne Gil son, </w:t>
      </w:r>
      <w:r w:rsidRPr="00823449">
        <w:rPr>
          <w:rFonts w:ascii="Arial" w:hAnsi="Arial" w:cs="Arial"/>
          <w:i/>
          <w:sz w:val="28"/>
          <w:szCs w:val="28"/>
          <w:lang w:val="en-US"/>
        </w:rPr>
        <w:t xml:space="preserve">History of Christian Philosophy in the Middle Ages </w:t>
      </w:r>
      <w:r w:rsidRPr="00823449">
        <w:rPr>
          <w:rFonts w:ascii="Arial" w:hAnsi="Arial" w:cs="Arial"/>
          <w:sz w:val="28"/>
          <w:szCs w:val="28"/>
          <w:lang w:val="en-US"/>
        </w:rPr>
        <w:t>î New York: Random House, Inc., 1955).</w:t>
      </w:r>
    </w:p>
    <w:p w:rsidR="008B07BE" w:rsidRPr="008B07BE" w:rsidRDefault="008B07BE" w:rsidP="008B07BE">
      <w:pPr>
        <w:pStyle w:val="Prrafodelista"/>
        <w:numPr>
          <w:ilvl w:val="0"/>
          <w:numId w:val="11"/>
        </w:numPr>
        <w:rPr>
          <w:rFonts w:ascii="Arial" w:hAnsi="Arial" w:cs="Arial"/>
          <w:sz w:val="28"/>
          <w:szCs w:val="28"/>
          <w:lang w:val="en-US"/>
        </w:rPr>
      </w:pPr>
      <w:r w:rsidRPr="008B07BE">
        <w:rPr>
          <w:rFonts w:ascii="Arial" w:hAnsi="Arial" w:cs="Arial"/>
          <w:sz w:val="28"/>
          <w:szCs w:val="28"/>
          <w:lang w:val="en-US"/>
        </w:rPr>
        <w:t>Martin Buber, “Distance and Relation”,  Psychiatry (London: Allan and Unwin 1957)</w:t>
      </w:r>
    </w:p>
    <w:p w:rsidR="00CF67C2" w:rsidRPr="00CF67C2" w:rsidRDefault="00CF67C2" w:rsidP="00CF67C2">
      <w:pPr>
        <w:rPr>
          <w:rFonts w:ascii="Arial" w:hAnsi="Arial" w:cs="Arial"/>
          <w:sz w:val="28"/>
          <w:szCs w:val="28"/>
          <w:lang w:val="en-US"/>
        </w:rPr>
      </w:pPr>
      <w:r w:rsidRPr="00CF67C2">
        <w:rPr>
          <w:rFonts w:ascii="Arial" w:hAnsi="Arial" w:cs="Arial"/>
          <w:sz w:val="28"/>
          <w:szCs w:val="28"/>
          <w:lang w:val="en-US"/>
        </w:rPr>
        <w:t>5.</w:t>
      </w:r>
      <w:r w:rsidRPr="00CF67C2">
        <w:rPr>
          <w:rFonts w:ascii="Arial" w:hAnsi="Arial" w:cs="Arial"/>
          <w:sz w:val="28"/>
          <w:szCs w:val="28"/>
          <w:lang w:val="en-US"/>
        </w:rPr>
        <w:tab/>
        <w:t xml:space="preserve">Thomas A. Kane, </w:t>
      </w:r>
      <w:proofErr w:type="gramStart"/>
      <w:r w:rsidRPr="00CF67C2">
        <w:rPr>
          <w:rFonts w:ascii="Arial" w:hAnsi="Arial" w:cs="Arial"/>
          <w:sz w:val="28"/>
          <w:szCs w:val="28"/>
          <w:lang w:val="en-US"/>
        </w:rPr>
        <w:t>The</w:t>
      </w:r>
      <w:proofErr w:type="gramEnd"/>
      <w:r w:rsidRPr="00CF67C2">
        <w:rPr>
          <w:rFonts w:ascii="Arial" w:hAnsi="Arial" w:cs="Arial"/>
          <w:sz w:val="28"/>
          <w:szCs w:val="28"/>
          <w:lang w:val="en-US"/>
        </w:rPr>
        <w:t xml:space="preserve"> Healing Touch of Affirmation (Whitinsville, MA: Affirmation Books, 1976).</w:t>
      </w:r>
    </w:p>
    <w:p w:rsidR="008B07BE" w:rsidRPr="008B07BE" w:rsidRDefault="00CF67C2" w:rsidP="00CF67C2">
      <w:pPr>
        <w:rPr>
          <w:rFonts w:ascii="Arial" w:hAnsi="Arial" w:cs="Arial"/>
          <w:sz w:val="28"/>
          <w:szCs w:val="28"/>
          <w:lang w:val="en-US"/>
        </w:rPr>
      </w:pPr>
      <w:r w:rsidRPr="00CF67C2">
        <w:rPr>
          <w:rFonts w:ascii="Arial" w:hAnsi="Arial" w:cs="Arial"/>
          <w:sz w:val="28"/>
          <w:szCs w:val="28"/>
          <w:lang w:val="en-US"/>
        </w:rPr>
        <w:t>6.</w:t>
      </w:r>
      <w:r w:rsidRPr="00CF67C2">
        <w:rPr>
          <w:rFonts w:ascii="Arial" w:hAnsi="Arial" w:cs="Arial"/>
          <w:sz w:val="28"/>
          <w:szCs w:val="28"/>
          <w:lang w:val="en-US"/>
        </w:rPr>
        <w:tab/>
      </w:r>
      <w:proofErr w:type="spellStart"/>
      <w:r w:rsidRPr="00CF67C2">
        <w:rPr>
          <w:rFonts w:ascii="Arial" w:hAnsi="Arial" w:cs="Arial"/>
          <w:sz w:val="28"/>
          <w:szCs w:val="28"/>
          <w:lang w:val="en-US"/>
        </w:rPr>
        <w:t>Thornas</w:t>
      </w:r>
      <w:proofErr w:type="spellEnd"/>
      <w:r w:rsidRPr="00CF67C2">
        <w:rPr>
          <w:rFonts w:ascii="Arial" w:hAnsi="Arial" w:cs="Arial"/>
          <w:sz w:val="28"/>
          <w:szCs w:val="28"/>
          <w:lang w:val="en-US"/>
        </w:rPr>
        <w:t xml:space="preserve"> A. Kane, Who Controls Me? (Hicksville, New York: Exposition Press, 1974).</w:t>
      </w:r>
    </w:p>
    <w:p w:rsidR="007F450F" w:rsidRPr="007F450F" w:rsidRDefault="007F450F" w:rsidP="007F450F">
      <w:pPr>
        <w:rPr>
          <w:rFonts w:ascii="Arial" w:eastAsia="STKaiti" w:hAnsi="Arial" w:cs="Arial"/>
          <w:sz w:val="28"/>
          <w:szCs w:val="28"/>
          <w:lang w:val="en-US" w:eastAsia="ja-JP"/>
        </w:rPr>
      </w:pPr>
      <w:r w:rsidRPr="007F450F">
        <w:rPr>
          <w:rFonts w:ascii="Arial" w:eastAsia="STKaiti" w:hAnsi="Arial" w:cs="Arial"/>
          <w:sz w:val="28"/>
          <w:szCs w:val="28"/>
          <w:lang w:val="en-US" w:eastAsia="ja-JP"/>
        </w:rPr>
        <w:t>7. Josef Pieper, About Love, trans. Richard and Clara Winston (Chicago: Franciscan Herald Press, 1975).</w:t>
      </w:r>
    </w:p>
    <w:p w:rsidR="008E109E" w:rsidRPr="008E109E" w:rsidRDefault="008E109E" w:rsidP="008E109E">
      <w:pPr>
        <w:rPr>
          <w:rFonts w:ascii="Arial" w:eastAsia="STKaiti" w:hAnsi="Arial" w:cs="Arial"/>
          <w:sz w:val="28"/>
          <w:szCs w:val="28"/>
          <w:lang w:val="en-US" w:eastAsia="ja-JP"/>
        </w:rPr>
      </w:pPr>
      <w:r w:rsidRPr="008E109E">
        <w:rPr>
          <w:rFonts w:ascii="Arial" w:eastAsia="STKaiti" w:hAnsi="Arial" w:cs="Arial"/>
          <w:sz w:val="28"/>
          <w:szCs w:val="28"/>
          <w:lang w:val="en-US" w:eastAsia="ja-JP"/>
        </w:rPr>
        <w:t>8.</w:t>
      </w:r>
      <w:r w:rsidRPr="008E109E">
        <w:rPr>
          <w:rFonts w:ascii="Arial" w:eastAsia="STKaiti" w:hAnsi="Arial" w:cs="Arial"/>
          <w:sz w:val="28"/>
          <w:szCs w:val="28"/>
          <w:lang w:val="en-US" w:eastAsia="ja-JP"/>
        </w:rPr>
        <w:tab/>
        <w:t xml:space="preserve">Jack </w:t>
      </w:r>
      <w:proofErr w:type="spellStart"/>
      <w:r w:rsidRPr="008E109E">
        <w:rPr>
          <w:rFonts w:ascii="Arial" w:eastAsia="STKaiti" w:hAnsi="Arial" w:cs="Arial"/>
          <w:sz w:val="28"/>
          <w:szCs w:val="28"/>
          <w:lang w:val="en-US" w:eastAsia="ja-JP"/>
        </w:rPr>
        <w:t>Dominian</w:t>
      </w:r>
      <w:proofErr w:type="spellEnd"/>
      <w:r w:rsidRPr="008E109E">
        <w:rPr>
          <w:rFonts w:ascii="Arial" w:eastAsia="STKaiti" w:hAnsi="Arial" w:cs="Arial"/>
          <w:sz w:val="28"/>
          <w:szCs w:val="28"/>
          <w:lang w:val="en-US" w:eastAsia="ja-JP"/>
        </w:rPr>
        <w:t xml:space="preserve">, </w:t>
      </w:r>
      <w:r w:rsidR="00E5628D" w:rsidRPr="008E109E">
        <w:rPr>
          <w:rFonts w:ascii="Arial" w:eastAsia="STKaiti" w:hAnsi="Arial" w:cs="Arial"/>
          <w:sz w:val="28"/>
          <w:szCs w:val="28"/>
          <w:lang w:val="en-US" w:eastAsia="ja-JP"/>
        </w:rPr>
        <w:t>Cycles</w:t>
      </w:r>
      <w:r w:rsidRPr="008E109E">
        <w:rPr>
          <w:rFonts w:ascii="Arial" w:eastAsia="STKaiti" w:hAnsi="Arial" w:cs="Arial"/>
          <w:sz w:val="28"/>
          <w:szCs w:val="28"/>
          <w:lang w:val="en-US" w:eastAsia="ja-JP"/>
        </w:rPr>
        <w:t xml:space="preserve"> of Affirmation. Psychological </w:t>
      </w:r>
      <w:proofErr w:type="spellStart"/>
      <w:r w:rsidRPr="008E109E">
        <w:rPr>
          <w:rFonts w:ascii="Arial" w:eastAsia="STKaiti" w:hAnsi="Arial" w:cs="Arial"/>
          <w:sz w:val="28"/>
          <w:szCs w:val="28"/>
          <w:lang w:val="en-US" w:eastAsia="ja-JP"/>
        </w:rPr>
        <w:t>ESSa'yS</w:t>
      </w:r>
      <w:proofErr w:type="spellEnd"/>
      <w:r w:rsidRPr="008E109E">
        <w:rPr>
          <w:rFonts w:ascii="Arial" w:eastAsia="STKaiti" w:hAnsi="Arial" w:cs="Arial"/>
          <w:sz w:val="28"/>
          <w:szCs w:val="28"/>
          <w:lang w:val="en-US" w:eastAsia="ja-JP"/>
        </w:rPr>
        <w:t xml:space="preserve"> </w:t>
      </w:r>
      <w:proofErr w:type="gramStart"/>
      <w:r w:rsidRPr="008E109E">
        <w:rPr>
          <w:rFonts w:ascii="Arial" w:eastAsia="STKaiti" w:hAnsi="Arial" w:cs="Arial"/>
          <w:sz w:val="28"/>
          <w:szCs w:val="28"/>
          <w:lang w:val="en-US" w:eastAsia="ja-JP"/>
        </w:rPr>
        <w:t xml:space="preserve">( </w:t>
      </w:r>
      <w:proofErr w:type="spellStart"/>
      <w:r w:rsidRPr="008E109E">
        <w:rPr>
          <w:rFonts w:ascii="Arial" w:eastAsia="STKaiti" w:hAnsi="Arial" w:cs="Arial"/>
          <w:sz w:val="28"/>
          <w:szCs w:val="28"/>
          <w:lang w:val="en-US" w:eastAsia="ja-JP"/>
        </w:rPr>
        <w:t>Lond</w:t>
      </w:r>
      <w:proofErr w:type="spellEnd"/>
      <w:proofErr w:type="gramEnd"/>
      <w:r w:rsidRPr="008E109E">
        <w:rPr>
          <w:rFonts w:ascii="Arial" w:eastAsia="STKaiti" w:hAnsi="Arial" w:cs="Arial"/>
          <w:sz w:val="28"/>
          <w:szCs w:val="28"/>
          <w:lang w:val="en-US" w:eastAsia="ja-JP"/>
        </w:rPr>
        <w:t xml:space="preserve"> on: </w:t>
      </w:r>
      <w:proofErr w:type="spellStart"/>
      <w:r w:rsidRPr="008E109E">
        <w:rPr>
          <w:rFonts w:ascii="Arial" w:eastAsia="STKaiti" w:hAnsi="Arial" w:cs="Arial"/>
          <w:sz w:val="28"/>
          <w:szCs w:val="28"/>
          <w:lang w:val="en-US" w:eastAsia="ja-JP"/>
        </w:rPr>
        <w:t>Darton</w:t>
      </w:r>
      <w:proofErr w:type="spellEnd"/>
      <w:r w:rsidRPr="008E109E">
        <w:rPr>
          <w:rFonts w:ascii="Arial" w:eastAsia="STKaiti" w:hAnsi="Arial" w:cs="Arial"/>
          <w:sz w:val="28"/>
          <w:szCs w:val="28"/>
          <w:lang w:val="en-US" w:eastAsia="ja-JP"/>
        </w:rPr>
        <w:t xml:space="preserve">, Long- </w:t>
      </w:r>
      <w:proofErr w:type="spellStart"/>
      <w:r w:rsidRPr="008E109E">
        <w:rPr>
          <w:rFonts w:ascii="Arial" w:eastAsia="STKaiti" w:hAnsi="Arial" w:cs="Arial"/>
          <w:sz w:val="28"/>
          <w:szCs w:val="28"/>
          <w:lang w:val="en-US" w:eastAsia="ja-JP"/>
        </w:rPr>
        <w:t>rn</w:t>
      </w:r>
      <w:proofErr w:type="spellEnd"/>
      <w:r w:rsidRPr="008E109E">
        <w:rPr>
          <w:rFonts w:ascii="Arial" w:eastAsia="STKaiti" w:hAnsi="Arial" w:cs="Arial"/>
          <w:sz w:val="28"/>
          <w:szCs w:val="28"/>
          <w:lang w:val="en-US" w:eastAsia="ja-JP"/>
        </w:rPr>
        <w:t>• ^ Todd, Ltd., 1975).</w:t>
      </w:r>
    </w:p>
    <w:p w:rsidR="008E109E" w:rsidRPr="008E109E" w:rsidRDefault="008E109E" w:rsidP="008E109E">
      <w:pPr>
        <w:rPr>
          <w:rFonts w:ascii="Arial" w:eastAsia="STKaiti" w:hAnsi="Arial" w:cs="Arial"/>
          <w:sz w:val="28"/>
          <w:szCs w:val="28"/>
          <w:lang w:val="en-US" w:eastAsia="ja-JP"/>
        </w:rPr>
      </w:pPr>
      <w:r w:rsidRPr="008E109E">
        <w:rPr>
          <w:rFonts w:ascii="Arial" w:eastAsia="STKaiti" w:hAnsi="Arial" w:cs="Arial"/>
          <w:sz w:val="28"/>
          <w:szCs w:val="28"/>
          <w:lang w:val="en-US" w:eastAsia="ja-JP"/>
        </w:rPr>
        <w:t>9.</w:t>
      </w:r>
      <w:r w:rsidRPr="008E109E">
        <w:rPr>
          <w:rFonts w:ascii="Arial" w:eastAsia="STKaiti" w:hAnsi="Arial" w:cs="Arial"/>
          <w:sz w:val="28"/>
          <w:szCs w:val="28"/>
          <w:lang w:val="en-US" w:eastAsia="ja-JP"/>
        </w:rPr>
        <w:tab/>
        <w:t xml:space="preserve">John Powell, </w:t>
      </w:r>
      <w:proofErr w:type="spellStart"/>
      <w:r w:rsidRPr="008E109E">
        <w:rPr>
          <w:rFonts w:ascii="Arial" w:eastAsia="STKaiti" w:hAnsi="Arial" w:cs="Arial"/>
          <w:sz w:val="28"/>
          <w:szCs w:val="28"/>
          <w:lang w:val="en-US" w:eastAsia="ja-JP"/>
        </w:rPr>
        <w:t>S.J</w:t>
      </w:r>
      <w:proofErr w:type="spellEnd"/>
      <w:r w:rsidRPr="008E109E">
        <w:rPr>
          <w:rFonts w:ascii="Arial" w:eastAsia="STKaiti" w:hAnsi="Arial" w:cs="Arial"/>
          <w:sz w:val="28"/>
          <w:szCs w:val="28"/>
          <w:lang w:val="en-US" w:eastAsia="ja-JP"/>
        </w:rPr>
        <w:t xml:space="preserve">., </w:t>
      </w:r>
      <w:proofErr w:type="gramStart"/>
      <w:r w:rsidRPr="008E109E">
        <w:rPr>
          <w:rFonts w:ascii="Arial" w:eastAsia="STKaiti" w:hAnsi="Arial" w:cs="Arial"/>
          <w:sz w:val="28"/>
          <w:szCs w:val="28"/>
          <w:lang w:val="en-US" w:eastAsia="ja-JP"/>
        </w:rPr>
        <w:t>The</w:t>
      </w:r>
      <w:proofErr w:type="gramEnd"/>
      <w:r w:rsidRPr="008E109E">
        <w:rPr>
          <w:rFonts w:ascii="Arial" w:eastAsia="STKaiti" w:hAnsi="Arial" w:cs="Arial"/>
          <w:sz w:val="28"/>
          <w:szCs w:val="28"/>
          <w:lang w:val="en-US" w:eastAsia="ja-JP"/>
        </w:rPr>
        <w:t xml:space="preserve"> Secret of Staying in Love {Niles, </w:t>
      </w:r>
      <w:proofErr w:type="spellStart"/>
      <w:r w:rsidRPr="008E109E">
        <w:rPr>
          <w:rFonts w:ascii="Arial" w:eastAsia="STKaiti" w:hAnsi="Arial" w:cs="Arial"/>
          <w:sz w:val="28"/>
          <w:szCs w:val="28"/>
          <w:lang w:val="en-US" w:eastAsia="ja-JP"/>
        </w:rPr>
        <w:t>IIIinois</w:t>
      </w:r>
      <w:proofErr w:type="spellEnd"/>
      <w:r w:rsidRPr="008E109E">
        <w:rPr>
          <w:rFonts w:ascii="Arial" w:eastAsia="STKaiti" w:hAnsi="Arial" w:cs="Arial"/>
          <w:sz w:val="28"/>
          <w:szCs w:val="28"/>
          <w:lang w:val="en-US" w:eastAsia="ja-JP"/>
        </w:rPr>
        <w:t>: Argus Communications, 1974).</w:t>
      </w:r>
    </w:p>
    <w:p w:rsidR="007F3A9F" w:rsidRPr="007F3A9F" w:rsidRDefault="007F3A9F" w:rsidP="007F3A9F">
      <w:pPr>
        <w:rPr>
          <w:rFonts w:ascii="Arial" w:eastAsia="STKaiti" w:hAnsi="Arial" w:cs="Arial"/>
          <w:sz w:val="28"/>
          <w:szCs w:val="28"/>
          <w:lang w:val="en-US" w:eastAsia="ja-JP"/>
        </w:rPr>
      </w:pPr>
      <w:r w:rsidRPr="007F3A9F">
        <w:rPr>
          <w:rFonts w:ascii="Arial" w:eastAsia="STKaiti" w:hAnsi="Arial" w:cs="Arial"/>
          <w:sz w:val="28"/>
          <w:szCs w:val="28"/>
          <w:lang w:val="en-US" w:eastAsia="ja-JP"/>
        </w:rPr>
        <w:t>10.</w:t>
      </w:r>
      <w:r w:rsidRPr="007F3A9F">
        <w:rPr>
          <w:rFonts w:ascii="Arial" w:eastAsia="STKaiti" w:hAnsi="Arial" w:cs="Arial"/>
          <w:sz w:val="28"/>
          <w:szCs w:val="28"/>
          <w:lang w:val="en-US" w:eastAsia="ja-JP"/>
        </w:rPr>
        <w:tab/>
      </w:r>
      <w:proofErr w:type="gramStart"/>
      <w:r w:rsidRPr="007F3A9F">
        <w:rPr>
          <w:rFonts w:ascii="Arial" w:eastAsia="STKaiti" w:hAnsi="Arial" w:cs="Arial"/>
          <w:sz w:val="28"/>
          <w:szCs w:val="28"/>
          <w:lang w:val="en-US" w:eastAsia="ja-JP"/>
        </w:rPr>
        <w:t>John  Dalrymple</w:t>
      </w:r>
      <w:proofErr w:type="gramEnd"/>
      <w:r w:rsidRPr="007F3A9F">
        <w:rPr>
          <w:rFonts w:ascii="Arial" w:eastAsia="STKaiti" w:hAnsi="Arial" w:cs="Arial"/>
          <w:sz w:val="28"/>
          <w:szCs w:val="28"/>
          <w:lang w:val="en-US" w:eastAsia="ja-JP"/>
        </w:rPr>
        <w:t xml:space="preserve">, The Christian  </w:t>
      </w:r>
      <w:proofErr w:type="spellStart"/>
      <w:r w:rsidRPr="007F3A9F">
        <w:rPr>
          <w:rFonts w:ascii="Arial" w:eastAsia="STKaiti" w:hAnsi="Arial" w:cs="Arial"/>
          <w:sz w:val="28"/>
          <w:szCs w:val="28"/>
          <w:lang w:val="en-US" w:eastAsia="ja-JP"/>
        </w:rPr>
        <w:t>Afirmation</w:t>
      </w:r>
      <w:proofErr w:type="spellEnd"/>
      <w:r w:rsidRPr="007F3A9F">
        <w:rPr>
          <w:rFonts w:ascii="Arial" w:eastAsia="STKaiti" w:hAnsi="Arial" w:cs="Arial"/>
          <w:sz w:val="28"/>
          <w:szCs w:val="28"/>
          <w:lang w:val="en-US" w:eastAsia="ja-JP"/>
        </w:rPr>
        <w:t xml:space="preserve">  (</w:t>
      </w:r>
      <w:proofErr w:type="spellStart"/>
      <w:r w:rsidRPr="007F3A9F">
        <w:rPr>
          <w:rFonts w:ascii="Arial" w:eastAsia="STKaiti" w:hAnsi="Arial" w:cs="Arial"/>
          <w:sz w:val="28"/>
          <w:szCs w:val="28"/>
          <w:lang w:val="en-US" w:eastAsia="ja-JP"/>
        </w:rPr>
        <w:t>DenviIle</w:t>
      </w:r>
      <w:proofErr w:type="spellEnd"/>
      <w:r w:rsidRPr="007F3A9F">
        <w:rPr>
          <w:rFonts w:ascii="Arial" w:eastAsia="STKaiti" w:hAnsi="Arial" w:cs="Arial"/>
          <w:sz w:val="28"/>
          <w:szCs w:val="28"/>
          <w:lang w:val="en-US" w:eastAsia="ja-JP"/>
        </w:rPr>
        <w:t>, N.J.: Dimension Books, 197 1).</w:t>
      </w:r>
    </w:p>
    <w:p w:rsidR="00580587" w:rsidRPr="00580587" w:rsidRDefault="00580587" w:rsidP="00580587">
      <w:pPr>
        <w:rPr>
          <w:rFonts w:ascii="Arial" w:eastAsia="STKaiti" w:hAnsi="Arial" w:cs="Arial"/>
          <w:sz w:val="28"/>
          <w:szCs w:val="28"/>
          <w:lang w:val="en-US" w:eastAsia="ja-JP"/>
        </w:rPr>
      </w:pPr>
      <w:r>
        <w:rPr>
          <w:rFonts w:ascii="Arial" w:eastAsia="STKaiti" w:hAnsi="Arial" w:cs="Arial"/>
          <w:sz w:val="28"/>
          <w:szCs w:val="28"/>
          <w:lang w:val="en-US" w:eastAsia="ja-JP"/>
        </w:rPr>
        <w:t>11.</w:t>
      </w:r>
      <w:r w:rsidRPr="00580587">
        <w:rPr>
          <w:rFonts w:ascii="Arial" w:eastAsia="STKaiti" w:hAnsi="Arial" w:cs="Arial"/>
          <w:sz w:val="28"/>
          <w:szCs w:val="28"/>
          <w:lang w:val="en-US" w:eastAsia="ja-JP"/>
        </w:rPr>
        <w:t xml:space="preserve"> Bernard J.  Bush</w:t>
      </w:r>
      <w:proofErr w:type="gramStart"/>
      <w:r w:rsidRPr="00580587">
        <w:rPr>
          <w:rFonts w:ascii="Arial" w:eastAsia="STKaiti" w:hAnsi="Arial" w:cs="Arial"/>
          <w:sz w:val="28"/>
          <w:szCs w:val="28"/>
          <w:lang w:val="en-US" w:eastAsia="ja-JP"/>
        </w:rPr>
        <w:t xml:space="preserve">,  </w:t>
      </w:r>
      <w:proofErr w:type="spellStart"/>
      <w:r w:rsidRPr="00580587">
        <w:rPr>
          <w:rFonts w:ascii="Arial" w:eastAsia="STKaiti" w:hAnsi="Arial" w:cs="Arial"/>
          <w:sz w:val="28"/>
          <w:szCs w:val="28"/>
          <w:lang w:val="en-US" w:eastAsia="ja-JP"/>
        </w:rPr>
        <w:t>S.J</w:t>
      </w:r>
      <w:proofErr w:type="spellEnd"/>
      <w:proofErr w:type="gramEnd"/>
      <w:r w:rsidRPr="00580587">
        <w:rPr>
          <w:rFonts w:ascii="Arial" w:eastAsia="STKaiti" w:hAnsi="Arial" w:cs="Arial"/>
          <w:sz w:val="28"/>
          <w:szCs w:val="28"/>
          <w:lang w:val="en-US" w:eastAsia="ja-JP"/>
        </w:rPr>
        <w:t>.,  Living  In  His  Love  (Whitinsville,  MA :  Affirmation  Books, 1978).</w:t>
      </w:r>
    </w:p>
    <w:p w:rsidR="00B819F5" w:rsidRPr="00B819F5" w:rsidRDefault="00B819F5" w:rsidP="00B819F5">
      <w:pPr>
        <w:rPr>
          <w:rFonts w:ascii="Arial" w:eastAsia="STKaiti" w:hAnsi="Arial" w:cs="Arial"/>
          <w:sz w:val="28"/>
          <w:szCs w:val="28"/>
          <w:lang w:val="en-US" w:eastAsia="ja-JP"/>
        </w:rPr>
      </w:pPr>
      <w:proofErr w:type="gramStart"/>
      <w:r w:rsidRPr="00B819F5">
        <w:rPr>
          <w:rFonts w:ascii="Arial" w:eastAsia="STKaiti" w:hAnsi="Arial" w:cs="Arial"/>
          <w:sz w:val="28"/>
          <w:szCs w:val="28"/>
          <w:lang w:val="en-US" w:eastAsia="ja-JP"/>
        </w:rPr>
        <w:t>12</w:t>
      </w:r>
      <w:proofErr w:type="gramEnd"/>
      <w:r w:rsidRPr="00B819F5">
        <w:rPr>
          <w:rFonts w:ascii="Arial" w:eastAsia="STKaiti" w:hAnsi="Arial" w:cs="Arial"/>
          <w:sz w:val="28"/>
          <w:szCs w:val="28"/>
          <w:lang w:val="en-US" w:eastAsia="ja-JP"/>
        </w:rPr>
        <w:t xml:space="preserve"> Th</w:t>
      </w:r>
      <w:r>
        <w:rPr>
          <w:rFonts w:ascii="Arial" w:eastAsia="STKaiti" w:hAnsi="Arial" w:cs="Arial"/>
          <w:sz w:val="28"/>
          <w:szCs w:val="28"/>
          <w:lang w:val="en-US" w:eastAsia="ja-JP"/>
        </w:rPr>
        <w:t>omas A. Kane, Happy A</w:t>
      </w:r>
      <w:r w:rsidRPr="00B819F5">
        <w:rPr>
          <w:rFonts w:ascii="Arial" w:eastAsia="STKaiti" w:hAnsi="Arial" w:cs="Arial"/>
          <w:sz w:val="28"/>
          <w:szCs w:val="28"/>
          <w:lang w:val="en-US" w:eastAsia="ja-JP"/>
        </w:rPr>
        <w:t xml:space="preserve">re You Who </w:t>
      </w:r>
      <w:proofErr w:type="spellStart"/>
      <w:r w:rsidRPr="00B819F5">
        <w:rPr>
          <w:rFonts w:ascii="Arial" w:eastAsia="STKaiti" w:hAnsi="Arial" w:cs="Arial"/>
          <w:sz w:val="28"/>
          <w:szCs w:val="28"/>
          <w:lang w:val="en-US" w:eastAsia="ja-JP"/>
        </w:rPr>
        <w:t>Affîrm</w:t>
      </w:r>
      <w:proofErr w:type="spellEnd"/>
      <w:r w:rsidRPr="00B819F5">
        <w:rPr>
          <w:rFonts w:ascii="Arial" w:eastAsia="STKaiti" w:hAnsi="Arial" w:cs="Arial"/>
          <w:sz w:val="28"/>
          <w:szCs w:val="28"/>
          <w:lang w:val="en-US" w:eastAsia="ja-JP"/>
        </w:rPr>
        <w:t xml:space="preserve"> (Whitinsville, MA' Affirmation Books, J 980).</w:t>
      </w:r>
    </w:p>
    <w:p w:rsidR="00C66231" w:rsidRPr="00266793" w:rsidRDefault="00C66231" w:rsidP="00C66231">
      <w:pPr>
        <w:rPr>
          <w:rFonts w:ascii="Arial" w:eastAsia="STKaiti" w:hAnsi="Arial" w:cs="Arial"/>
          <w:sz w:val="28"/>
          <w:szCs w:val="28"/>
          <w:lang w:val="en-US" w:eastAsia="ja-JP"/>
        </w:rPr>
      </w:pPr>
    </w:p>
    <w:p w:rsidR="00C66231" w:rsidRPr="00C66231" w:rsidRDefault="00C66231" w:rsidP="00C66231">
      <w:pPr>
        <w:rPr>
          <w:rFonts w:ascii="Arial" w:eastAsia="STKaiti" w:hAnsi="Arial" w:cs="Arial"/>
          <w:sz w:val="28"/>
          <w:szCs w:val="28"/>
          <w:lang w:val="en-US" w:eastAsia="ja-JP"/>
        </w:rPr>
      </w:pPr>
      <w:r w:rsidRPr="00C66231">
        <w:rPr>
          <w:rFonts w:ascii="Arial" w:eastAsia="STKaiti" w:hAnsi="Arial" w:cs="Arial"/>
          <w:sz w:val="28"/>
          <w:szCs w:val="28"/>
          <w:lang w:val="en-US" w:eastAsia="ja-JP"/>
        </w:rPr>
        <w:lastRenderedPageBreak/>
        <w:t>13.</w:t>
      </w:r>
      <w:r w:rsidRPr="00C66231">
        <w:rPr>
          <w:rFonts w:ascii="Arial" w:eastAsia="STKaiti" w:hAnsi="Arial" w:cs="Arial"/>
          <w:sz w:val="28"/>
          <w:szCs w:val="28"/>
          <w:lang w:val="en-US" w:eastAsia="ja-JP"/>
        </w:rPr>
        <w:tab/>
        <w:t xml:space="preserve">Thomas A. Kane, </w:t>
      </w:r>
      <w:proofErr w:type="spellStart"/>
      <w:r w:rsidRPr="00C66231">
        <w:rPr>
          <w:rFonts w:ascii="Arial" w:eastAsia="STKaiti" w:hAnsi="Arial" w:cs="Arial"/>
          <w:sz w:val="28"/>
          <w:szCs w:val="28"/>
          <w:lang w:val="en-US" w:eastAsia="ja-JP"/>
        </w:rPr>
        <w:t>Psychotheological</w:t>
      </w:r>
      <w:proofErr w:type="spellEnd"/>
      <w:r w:rsidRPr="00C66231">
        <w:rPr>
          <w:rFonts w:ascii="Arial" w:eastAsia="STKaiti" w:hAnsi="Arial" w:cs="Arial"/>
          <w:sz w:val="28"/>
          <w:szCs w:val="28"/>
          <w:lang w:val="en-US" w:eastAsia="ja-JP"/>
        </w:rPr>
        <w:t xml:space="preserve"> Therapy (Washington, D.C.: New Catholic Encyclopedia, Volume XV t I, 1979).</w:t>
      </w:r>
    </w:p>
    <w:p w:rsidR="00043F3D" w:rsidRPr="00043F3D" w:rsidRDefault="00043F3D" w:rsidP="00043F3D">
      <w:pPr>
        <w:rPr>
          <w:rFonts w:ascii="Arial" w:hAnsi="Arial" w:cs="Arial"/>
          <w:sz w:val="28"/>
          <w:szCs w:val="28"/>
          <w:lang w:val="en-US"/>
        </w:rPr>
      </w:pPr>
    </w:p>
    <w:p w:rsidR="00692B06" w:rsidRPr="00392F11" w:rsidRDefault="00392F11" w:rsidP="0025036B">
      <w:pPr>
        <w:rPr>
          <w:rFonts w:ascii="Arial" w:hAnsi="Arial" w:cs="Arial"/>
          <w:sz w:val="28"/>
          <w:szCs w:val="28"/>
        </w:rPr>
      </w:pPr>
      <w:r>
        <w:rPr>
          <w:rFonts w:ascii="Arial" w:hAnsi="Arial" w:cs="Arial"/>
          <w:sz w:val="28"/>
          <w:szCs w:val="28"/>
        </w:rPr>
        <w:t xml:space="preserve">Capítulo </w:t>
      </w:r>
      <w:r w:rsidR="00E5628D" w:rsidRPr="00392F11">
        <w:rPr>
          <w:rFonts w:ascii="Arial" w:hAnsi="Arial" w:cs="Arial"/>
          <w:sz w:val="28"/>
          <w:szCs w:val="28"/>
        </w:rPr>
        <w:t>10</w:t>
      </w:r>
      <w:r w:rsidRPr="00392F11">
        <w:rPr>
          <w:rFonts w:ascii="Arial" w:hAnsi="Arial" w:cs="Arial"/>
          <w:sz w:val="28"/>
          <w:szCs w:val="28"/>
        </w:rPr>
        <w:t xml:space="preserve"> </w:t>
      </w:r>
      <w:r w:rsidR="00266793" w:rsidRPr="00392F11">
        <w:rPr>
          <w:rFonts w:ascii="Arial" w:hAnsi="Arial" w:cs="Arial"/>
          <w:sz w:val="28"/>
          <w:szCs w:val="28"/>
        </w:rPr>
        <w:t>Lo que mueve a Jesucristo</w:t>
      </w:r>
    </w:p>
    <w:p w:rsidR="00266793" w:rsidRPr="00531D67" w:rsidRDefault="00266793" w:rsidP="0025036B">
      <w:pPr>
        <w:rPr>
          <w:rFonts w:ascii="Arial" w:hAnsi="Arial" w:cs="Arial"/>
          <w:sz w:val="28"/>
          <w:szCs w:val="28"/>
          <w:lang w:val="de-DE"/>
        </w:rPr>
      </w:pPr>
      <w:r w:rsidRPr="003B4779">
        <w:rPr>
          <w:rFonts w:ascii="Arial" w:eastAsia="Candara" w:hAnsi="Arial" w:cs="Arial"/>
          <w:sz w:val="28"/>
          <w:szCs w:val="28"/>
          <w:lang w:val="en-US"/>
        </w:rPr>
        <w:t xml:space="preserve">1.     Cf. H.J. </w:t>
      </w:r>
      <w:proofErr w:type="spellStart"/>
      <w:r w:rsidRPr="003B4779">
        <w:rPr>
          <w:rFonts w:ascii="Arial" w:eastAsia="Candara" w:hAnsi="Arial" w:cs="Arial"/>
          <w:sz w:val="28"/>
          <w:szCs w:val="28"/>
          <w:lang w:val="en-US"/>
        </w:rPr>
        <w:t>Helle</w:t>
      </w:r>
      <w:proofErr w:type="spellEnd"/>
      <w:proofErr w:type="gramStart"/>
      <w:r w:rsidRPr="003B4779">
        <w:rPr>
          <w:rFonts w:ascii="Arial" w:eastAsia="Candara" w:hAnsi="Arial" w:cs="Arial"/>
          <w:sz w:val="28"/>
          <w:szCs w:val="28"/>
          <w:lang w:val="en-US"/>
        </w:rPr>
        <w:t>, ”</w:t>
      </w:r>
      <w:proofErr w:type="spellStart"/>
      <w:proofErr w:type="gramEnd"/>
      <w:r w:rsidRPr="003B4779">
        <w:rPr>
          <w:rFonts w:ascii="Arial" w:eastAsia="Candara" w:hAnsi="Arial" w:cs="Arial"/>
          <w:sz w:val="28"/>
          <w:szCs w:val="28"/>
          <w:lang w:val="en-US"/>
        </w:rPr>
        <w:t>Symboltheorie</w:t>
      </w:r>
      <w:proofErr w:type="spellEnd"/>
      <w:r w:rsidRPr="003B4779">
        <w:rPr>
          <w:rFonts w:ascii="Arial" w:eastAsia="Candara" w:hAnsi="Arial" w:cs="Arial"/>
          <w:sz w:val="28"/>
          <w:szCs w:val="28"/>
          <w:lang w:val="en-US"/>
        </w:rPr>
        <w:t xml:space="preserve"> und </w:t>
      </w:r>
      <w:proofErr w:type="spellStart"/>
      <w:r w:rsidRPr="003B4779">
        <w:rPr>
          <w:rFonts w:ascii="Arial" w:eastAsia="Candara" w:hAnsi="Arial" w:cs="Arial"/>
          <w:sz w:val="28"/>
          <w:szCs w:val="28"/>
          <w:lang w:val="en-US"/>
        </w:rPr>
        <w:t>religiöse</w:t>
      </w:r>
      <w:proofErr w:type="spellEnd"/>
      <w:r w:rsidRPr="003B4779">
        <w:rPr>
          <w:rFonts w:ascii="Arial" w:eastAsia="Candara" w:hAnsi="Arial" w:cs="Arial"/>
          <w:sz w:val="28"/>
          <w:szCs w:val="28"/>
          <w:lang w:val="en-US"/>
        </w:rPr>
        <w:t xml:space="preserve"> Praxis”, </w:t>
      </w:r>
      <w:proofErr w:type="spellStart"/>
      <w:r w:rsidRPr="003B4779">
        <w:rPr>
          <w:rFonts w:ascii="Arial" w:eastAsia="Candara" w:hAnsi="Arial" w:cs="Arial"/>
          <w:sz w:val="28"/>
          <w:szCs w:val="28"/>
          <w:lang w:val="en-US"/>
        </w:rPr>
        <w:t>En</w:t>
      </w:r>
      <w:proofErr w:type="spellEnd"/>
      <w:r w:rsidRPr="003B4779">
        <w:rPr>
          <w:rFonts w:ascii="Arial" w:eastAsia="Candara" w:hAnsi="Arial" w:cs="Arial"/>
          <w:sz w:val="28"/>
          <w:szCs w:val="28"/>
          <w:lang w:val="en-US"/>
        </w:rPr>
        <w:t xml:space="preserve">: Religion </w:t>
      </w:r>
      <w:proofErr w:type="spellStart"/>
      <w:r w:rsidRPr="003B4779">
        <w:rPr>
          <w:rFonts w:ascii="Arial" w:eastAsia="Candara" w:hAnsi="Arial" w:cs="Arial"/>
          <w:sz w:val="28"/>
          <w:szCs w:val="28"/>
          <w:lang w:val="en-US"/>
        </w:rPr>
        <w:t>im</w:t>
      </w:r>
      <w:proofErr w:type="spellEnd"/>
      <w:r w:rsidRPr="003B4779">
        <w:rPr>
          <w:rFonts w:ascii="Arial" w:eastAsia="Candara" w:hAnsi="Arial" w:cs="Arial"/>
          <w:sz w:val="28"/>
          <w:szCs w:val="28"/>
          <w:lang w:val="en-US"/>
        </w:rPr>
        <w:t xml:space="preserve"> </w:t>
      </w:r>
      <w:proofErr w:type="spellStart"/>
      <w:r w:rsidRPr="003B4779">
        <w:rPr>
          <w:rFonts w:ascii="Arial" w:eastAsia="Candara" w:hAnsi="Arial" w:cs="Arial"/>
          <w:sz w:val="28"/>
          <w:szCs w:val="28"/>
          <w:lang w:val="en-US"/>
        </w:rPr>
        <w:t>Umbruch</w:t>
      </w:r>
      <w:proofErr w:type="spellEnd"/>
      <w:r w:rsidRPr="003B4779">
        <w:rPr>
          <w:rFonts w:ascii="Arial" w:eastAsia="Candara" w:hAnsi="Arial" w:cs="Arial"/>
          <w:sz w:val="28"/>
          <w:szCs w:val="28"/>
          <w:lang w:val="en-US"/>
        </w:rPr>
        <w:t xml:space="preserve"> (ed. </w:t>
      </w:r>
      <w:proofErr w:type="spellStart"/>
      <w:r w:rsidRPr="003B4779">
        <w:rPr>
          <w:rFonts w:ascii="Arial" w:eastAsia="Candara" w:hAnsi="Arial" w:cs="Arial"/>
          <w:sz w:val="28"/>
          <w:szCs w:val="28"/>
          <w:lang w:val="en-US"/>
        </w:rPr>
        <w:t>p.</w:t>
      </w:r>
      <w:proofErr w:type="spellEnd"/>
      <w:r w:rsidRPr="003B4779">
        <w:rPr>
          <w:rFonts w:ascii="Arial" w:eastAsia="Candara" w:hAnsi="Arial" w:cs="Arial"/>
          <w:sz w:val="28"/>
          <w:szCs w:val="28"/>
          <w:lang w:val="en-US"/>
        </w:rPr>
        <w:t xml:space="preserve"> 1. </w:t>
      </w:r>
      <w:proofErr w:type="spellStart"/>
      <w:r w:rsidRPr="003B4779">
        <w:rPr>
          <w:rFonts w:ascii="Arial" w:eastAsia="Candara" w:hAnsi="Arial" w:cs="Arial"/>
          <w:sz w:val="28"/>
          <w:szCs w:val="28"/>
          <w:lang w:val="en-US"/>
        </w:rPr>
        <w:t>Wössner</w:t>
      </w:r>
      <w:proofErr w:type="spellEnd"/>
      <w:r w:rsidRPr="003B4779">
        <w:rPr>
          <w:rFonts w:ascii="Arial" w:eastAsia="Candara" w:hAnsi="Arial" w:cs="Arial"/>
          <w:sz w:val="28"/>
          <w:szCs w:val="28"/>
          <w:lang w:val="en-US"/>
        </w:rPr>
        <w:t>) Stuttgart J 972, pp. 200 —</w:t>
      </w:r>
      <w:proofErr w:type="spellStart"/>
      <w:r w:rsidRPr="003B4779">
        <w:rPr>
          <w:rFonts w:ascii="Arial" w:eastAsia="Candara" w:hAnsi="Arial" w:cs="Arial"/>
          <w:sz w:val="28"/>
          <w:szCs w:val="28"/>
          <w:lang w:val="en-US"/>
        </w:rPr>
        <w:t>2t4</w:t>
      </w:r>
      <w:proofErr w:type="spellEnd"/>
      <w:r w:rsidRPr="003B4779">
        <w:rPr>
          <w:rFonts w:ascii="Arial" w:eastAsia="Candara" w:hAnsi="Arial" w:cs="Arial"/>
          <w:sz w:val="28"/>
          <w:szCs w:val="28"/>
          <w:lang w:val="en-US"/>
        </w:rPr>
        <w:t xml:space="preserve">; A. Rapaport, </w:t>
      </w:r>
      <w:proofErr w:type="spellStart"/>
      <w:r w:rsidRPr="003B4779">
        <w:rPr>
          <w:rFonts w:ascii="Arial" w:eastAsia="Candara" w:hAnsi="Arial" w:cs="Arial"/>
          <w:sz w:val="28"/>
          <w:szCs w:val="28"/>
          <w:lang w:val="en-US"/>
        </w:rPr>
        <w:t>Bedeutungsslehre</w:t>
      </w:r>
      <w:proofErr w:type="spellEnd"/>
      <w:r w:rsidRPr="003B4779">
        <w:rPr>
          <w:rFonts w:ascii="Arial" w:eastAsia="Candara" w:hAnsi="Arial" w:cs="Arial"/>
          <w:sz w:val="28"/>
          <w:szCs w:val="28"/>
          <w:lang w:val="en-US"/>
        </w:rPr>
        <w:t xml:space="preserve"> — </w:t>
      </w:r>
      <w:proofErr w:type="spellStart"/>
      <w:r w:rsidRPr="003B4779">
        <w:rPr>
          <w:rFonts w:ascii="Arial" w:eastAsia="Candara" w:hAnsi="Arial" w:cs="Arial"/>
          <w:sz w:val="28"/>
          <w:szCs w:val="28"/>
          <w:lang w:val="en-US"/>
        </w:rPr>
        <w:t>Eine</w:t>
      </w:r>
      <w:proofErr w:type="spellEnd"/>
      <w:r w:rsidRPr="003B4779">
        <w:rPr>
          <w:rFonts w:ascii="Arial" w:eastAsia="Candara" w:hAnsi="Arial" w:cs="Arial"/>
          <w:sz w:val="28"/>
          <w:szCs w:val="28"/>
          <w:lang w:val="en-US"/>
        </w:rPr>
        <w:t xml:space="preserve"> </w:t>
      </w:r>
      <w:proofErr w:type="spellStart"/>
      <w:r w:rsidRPr="003B4779">
        <w:rPr>
          <w:rFonts w:ascii="Arial" w:eastAsia="Candara" w:hAnsi="Arial" w:cs="Arial"/>
          <w:sz w:val="28"/>
          <w:szCs w:val="28"/>
          <w:lang w:val="en-US"/>
        </w:rPr>
        <w:t>semantische</w:t>
      </w:r>
      <w:proofErr w:type="spellEnd"/>
      <w:r w:rsidRPr="003B4779">
        <w:rPr>
          <w:rFonts w:ascii="Arial" w:eastAsia="Candara" w:hAnsi="Arial" w:cs="Arial"/>
          <w:sz w:val="28"/>
          <w:szCs w:val="28"/>
          <w:lang w:val="en-US"/>
        </w:rPr>
        <w:t xml:space="preserve"> </w:t>
      </w:r>
      <w:proofErr w:type="spellStart"/>
      <w:r w:rsidRPr="003B4779">
        <w:rPr>
          <w:rFonts w:ascii="Arial" w:eastAsia="Candara" w:hAnsi="Arial" w:cs="Arial"/>
          <w:sz w:val="28"/>
          <w:szCs w:val="28"/>
          <w:lang w:val="en-US"/>
        </w:rPr>
        <w:t>Kritik</w:t>
      </w:r>
      <w:proofErr w:type="spellEnd"/>
      <w:r w:rsidRPr="003B4779">
        <w:rPr>
          <w:rFonts w:ascii="Arial" w:eastAsia="Candara" w:hAnsi="Arial" w:cs="Arial"/>
          <w:sz w:val="28"/>
          <w:szCs w:val="28"/>
          <w:lang w:val="en-US"/>
        </w:rPr>
        <w:t xml:space="preserve"> </w:t>
      </w:r>
      <w:proofErr w:type="spellStart"/>
      <w:r w:rsidRPr="003B4779">
        <w:rPr>
          <w:rFonts w:ascii="Arial" w:eastAsia="Candara" w:hAnsi="Arial" w:cs="Arial"/>
          <w:sz w:val="28"/>
          <w:szCs w:val="28"/>
          <w:lang w:val="en-US"/>
        </w:rPr>
        <w:t>Darrmstadt</w:t>
      </w:r>
      <w:proofErr w:type="spellEnd"/>
      <w:r w:rsidRPr="003B4779">
        <w:rPr>
          <w:rFonts w:ascii="Arial" w:eastAsia="Candara" w:hAnsi="Arial" w:cs="Arial"/>
          <w:sz w:val="28"/>
          <w:szCs w:val="28"/>
          <w:lang w:val="en-US"/>
        </w:rPr>
        <w:t xml:space="preserve"> 1972, pp. 14—35 (</w:t>
      </w:r>
      <w:proofErr w:type="gramStart"/>
      <w:r w:rsidRPr="003B4779">
        <w:rPr>
          <w:rFonts w:ascii="Arial" w:eastAsia="Candara" w:hAnsi="Arial" w:cs="Arial"/>
          <w:sz w:val="28"/>
          <w:szCs w:val="28"/>
          <w:lang w:val="en-US"/>
        </w:rPr>
        <w:t>original :</w:t>
      </w:r>
      <w:proofErr w:type="gramEnd"/>
      <w:r w:rsidRPr="003B4779">
        <w:rPr>
          <w:rFonts w:ascii="Arial" w:eastAsia="Candara" w:hAnsi="Arial" w:cs="Arial"/>
          <w:sz w:val="28"/>
          <w:szCs w:val="28"/>
          <w:lang w:val="en-US"/>
        </w:rPr>
        <w:t xml:space="preserve"> Invitation to semantics, New York, 197 3) y H. </w:t>
      </w:r>
      <w:proofErr w:type="spellStart"/>
      <w:r w:rsidRPr="003B4779">
        <w:rPr>
          <w:rFonts w:ascii="Arial" w:eastAsia="Candara" w:hAnsi="Arial" w:cs="Arial"/>
          <w:sz w:val="28"/>
          <w:szCs w:val="28"/>
          <w:lang w:val="en-US"/>
        </w:rPr>
        <w:t>Utzmann</w:t>
      </w:r>
      <w:proofErr w:type="spellEnd"/>
      <w:r w:rsidRPr="003B4779">
        <w:rPr>
          <w:rFonts w:ascii="Arial" w:eastAsia="Candara" w:hAnsi="Arial" w:cs="Arial"/>
          <w:sz w:val="28"/>
          <w:szCs w:val="28"/>
          <w:lang w:val="en-US"/>
        </w:rPr>
        <w:t xml:space="preserve">, “Symbol”, </w:t>
      </w:r>
      <w:proofErr w:type="spellStart"/>
      <w:r w:rsidRPr="003B4779">
        <w:rPr>
          <w:rFonts w:ascii="Arial" w:eastAsia="Candara" w:hAnsi="Arial" w:cs="Arial"/>
          <w:sz w:val="28"/>
          <w:szCs w:val="28"/>
          <w:lang w:val="en-US"/>
        </w:rPr>
        <w:t>en</w:t>
      </w:r>
      <w:proofErr w:type="spellEnd"/>
      <w:r w:rsidRPr="003B4779">
        <w:rPr>
          <w:rFonts w:ascii="Arial" w:eastAsia="Candara" w:hAnsi="Arial" w:cs="Arial"/>
          <w:sz w:val="28"/>
          <w:szCs w:val="28"/>
          <w:lang w:val="en-US"/>
        </w:rPr>
        <w:t xml:space="preserve">: </w:t>
      </w:r>
      <w:proofErr w:type="spellStart"/>
      <w:r w:rsidRPr="003B4779">
        <w:rPr>
          <w:rFonts w:ascii="Arial" w:eastAsia="Candara" w:hAnsi="Arial" w:cs="Arial"/>
          <w:sz w:val="28"/>
          <w:szCs w:val="28"/>
          <w:lang w:val="en-US"/>
        </w:rPr>
        <w:t>Wisserischaftstheoretisches</w:t>
      </w:r>
      <w:proofErr w:type="spellEnd"/>
      <w:r w:rsidRPr="003B4779">
        <w:rPr>
          <w:rFonts w:ascii="Arial" w:eastAsia="Candara" w:hAnsi="Arial" w:cs="Arial"/>
          <w:sz w:val="28"/>
          <w:szCs w:val="28"/>
          <w:lang w:val="en-US"/>
        </w:rPr>
        <w:t xml:space="preserve"> </w:t>
      </w:r>
      <w:proofErr w:type="spellStart"/>
      <w:r w:rsidRPr="003B4779">
        <w:rPr>
          <w:rFonts w:ascii="Arial" w:eastAsia="Candara" w:hAnsi="Arial" w:cs="Arial"/>
          <w:sz w:val="28"/>
          <w:szCs w:val="28"/>
          <w:lang w:val="en-US"/>
        </w:rPr>
        <w:t>Lexikon</w:t>
      </w:r>
      <w:proofErr w:type="spellEnd"/>
      <w:r w:rsidRPr="003B4779">
        <w:rPr>
          <w:rFonts w:ascii="Arial" w:eastAsia="Candara" w:hAnsi="Arial" w:cs="Arial"/>
          <w:sz w:val="28"/>
          <w:szCs w:val="28"/>
          <w:lang w:val="en-US"/>
        </w:rPr>
        <w:t xml:space="preserve"> (</w:t>
      </w:r>
      <w:proofErr w:type="spellStart"/>
      <w:r w:rsidRPr="003B4779">
        <w:rPr>
          <w:rFonts w:ascii="Arial" w:eastAsia="Candara" w:hAnsi="Arial" w:cs="Arial"/>
          <w:sz w:val="28"/>
          <w:szCs w:val="28"/>
          <w:lang w:val="en-US"/>
        </w:rPr>
        <w:t>hg.v</w:t>
      </w:r>
      <w:proofErr w:type="spellEnd"/>
      <w:r w:rsidRPr="003B4779">
        <w:rPr>
          <w:rFonts w:ascii="Arial" w:eastAsia="Candara" w:hAnsi="Arial" w:cs="Arial"/>
          <w:sz w:val="28"/>
          <w:szCs w:val="28"/>
          <w:lang w:val="en-US"/>
        </w:rPr>
        <w:t xml:space="preserve">. E. B </w:t>
      </w:r>
      <w:proofErr w:type="spellStart"/>
      <w:r w:rsidRPr="003B4779">
        <w:rPr>
          <w:rFonts w:ascii="Arial" w:eastAsia="Candara" w:hAnsi="Arial" w:cs="Arial"/>
          <w:sz w:val="28"/>
          <w:szCs w:val="28"/>
          <w:lang w:val="en-US"/>
        </w:rPr>
        <w:t>raun</w:t>
      </w:r>
      <w:proofErr w:type="spellEnd"/>
      <w:r w:rsidRPr="003B4779">
        <w:rPr>
          <w:rFonts w:ascii="Arial" w:eastAsia="Candara" w:hAnsi="Arial" w:cs="Arial"/>
          <w:sz w:val="28"/>
          <w:szCs w:val="28"/>
          <w:lang w:val="en-US"/>
        </w:rPr>
        <w:t xml:space="preserve"> n. H. </w:t>
      </w:r>
      <w:proofErr w:type="spellStart"/>
      <w:r w:rsidRPr="003B4779">
        <w:rPr>
          <w:rFonts w:ascii="Arial" w:eastAsia="Candara" w:hAnsi="Arial" w:cs="Arial"/>
          <w:sz w:val="28"/>
          <w:szCs w:val="28"/>
          <w:lang w:val="en-US"/>
        </w:rPr>
        <w:t>Radermacher</w:t>
      </w:r>
      <w:proofErr w:type="spellEnd"/>
      <w:r w:rsidRPr="003B4779">
        <w:rPr>
          <w:rFonts w:ascii="Arial" w:eastAsia="Candara" w:hAnsi="Arial" w:cs="Arial"/>
          <w:sz w:val="28"/>
          <w:szCs w:val="28"/>
          <w:lang w:val="en-US"/>
        </w:rPr>
        <w:t xml:space="preserve">). </w:t>
      </w:r>
      <w:r w:rsidRPr="00531D67">
        <w:rPr>
          <w:rFonts w:ascii="Arial" w:eastAsia="Candara" w:hAnsi="Arial" w:cs="Arial"/>
          <w:sz w:val="28"/>
          <w:szCs w:val="28"/>
          <w:lang w:val="de-DE"/>
        </w:rPr>
        <w:t>Graz-Wien-Köln 1978, col. 568 s.</w:t>
      </w:r>
    </w:p>
    <w:p w:rsidR="00531D67" w:rsidRPr="00531D67" w:rsidRDefault="00531D67" w:rsidP="00531D67">
      <w:pPr>
        <w:spacing w:line="256" w:lineRule="auto"/>
        <w:rPr>
          <w:rFonts w:ascii="Arial" w:eastAsia="STKaiti" w:hAnsi="Arial" w:cs="Arial"/>
          <w:sz w:val="28"/>
          <w:szCs w:val="28"/>
          <w:lang w:eastAsia="ja-JP"/>
        </w:rPr>
      </w:pPr>
      <w:r w:rsidRPr="00531D67">
        <w:rPr>
          <w:rFonts w:ascii="Arial" w:eastAsia="STKaiti" w:hAnsi="Arial" w:cs="Arial"/>
          <w:sz w:val="28"/>
          <w:szCs w:val="28"/>
          <w:lang w:val="de-DE" w:eastAsia="ja-JP"/>
        </w:rPr>
        <w:t>2.</w:t>
      </w:r>
      <w:r w:rsidRPr="00531D67">
        <w:rPr>
          <w:rFonts w:ascii="Arial" w:eastAsia="STKaiti" w:hAnsi="Arial" w:cs="Arial"/>
          <w:sz w:val="28"/>
          <w:szCs w:val="28"/>
          <w:lang w:val="de-DE" w:eastAsia="ja-JP"/>
        </w:rPr>
        <w:tab/>
        <w:t xml:space="preserve">Según: W. Biesterfed, art. “Her z”. En: Historiches Wörterbuch der Philosophie, Vol. 3 ( Ed. p. J. Rither) Basel — Stuttgart  1974, 1100 — 1112. </w:t>
      </w:r>
      <w:r w:rsidR="000D4205">
        <w:rPr>
          <w:rFonts w:ascii="Arial" w:eastAsia="STKaiti" w:hAnsi="Arial" w:cs="Arial"/>
          <w:sz w:val="28"/>
          <w:szCs w:val="28"/>
          <w:lang w:eastAsia="ja-JP"/>
        </w:rPr>
        <w:t>Además:</w:t>
      </w:r>
      <w:r w:rsidRPr="00531D67">
        <w:rPr>
          <w:rFonts w:ascii="Arial" w:eastAsia="STKaiti" w:hAnsi="Arial" w:cs="Arial"/>
          <w:sz w:val="28"/>
          <w:szCs w:val="28"/>
          <w:lang w:eastAsia="ja-JP"/>
        </w:rPr>
        <w:t xml:space="preserve"> Los artículos sobre CORAZÓN en </w:t>
      </w:r>
      <w:proofErr w:type="spellStart"/>
      <w:r w:rsidRPr="00531D67">
        <w:rPr>
          <w:rFonts w:ascii="Arial" w:eastAsia="STKaiti" w:hAnsi="Arial" w:cs="Arial"/>
          <w:sz w:val="28"/>
          <w:szCs w:val="28"/>
          <w:lang w:eastAsia="ja-JP"/>
        </w:rPr>
        <w:t>Lthk</w:t>
      </w:r>
      <w:proofErr w:type="spellEnd"/>
      <w:r w:rsidRPr="00531D67">
        <w:rPr>
          <w:rFonts w:ascii="Arial" w:eastAsia="STKaiti" w:hAnsi="Arial" w:cs="Arial"/>
          <w:sz w:val="28"/>
          <w:szCs w:val="28"/>
          <w:lang w:eastAsia="ja-JP"/>
        </w:rPr>
        <w:t>/V, 285—300.</w:t>
      </w:r>
    </w:p>
    <w:p w:rsidR="00531D67" w:rsidRPr="00531D67" w:rsidRDefault="00531D67" w:rsidP="00531D67">
      <w:pPr>
        <w:spacing w:line="256" w:lineRule="auto"/>
        <w:rPr>
          <w:rFonts w:ascii="Arial" w:eastAsia="STKaiti" w:hAnsi="Arial" w:cs="Arial"/>
          <w:sz w:val="28"/>
          <w:szCs w:val="28"/>
          <w:lang w:eastAsia="ja-JP"/>
        </w:rPr>
      </w:pPr>
      <w:r w:rsidRPr="00531D67">
        <w:rPr>
          <w:rFonts w:ascii="Arial" w:eastAsia="STKaiti" w:hAnsi="Arial" w:cs="Arial"/>
          <w:sz w:val="28"/>
          <w:szCs w:val="28"/>
          <w:lang w:eastAsia="ja-JP"/>
        </w:rPr>
        <w:t>3.</w:t>
      </w:r>
      <w:r w:rsidRPr="00531D67">
        <w:rPr>
          <w:rFonts w:ascii="Arial" w:eastAsia="STKaiti" w:hAnsi="Arial" w:cs="Arial"/>
          <w:sz w:val="28"/>
          <w:szCs w:val="28"/>
          <w:lang w:eastAsia="ja-JP"/>
        </w:rPr>
        <w:tab/>
        <w:t xml:space="preserve">Th.  </w:t>
      </w:r>
      <w:proofErr w:type="spellStart"/>
      <w:r w:rsidRPr="00531D67">
        <w:rPr>
          <w:rFonts w:ascii="Arial" w:eastAsia="STKaiti" w:hAnsi="Arial" w:cs="Arial"/>
          <w:sz w:val="28"/>
          <w:szCs w:val="28"/>
          <w:lang w:eastAsia="ja-JP"/>
        </w:rPr>
        <w:t>Sorg</w:t>
      </w:r>
      <w:proofErr w:type="spellEnd"/>
      <w:r w:rsidRPr="00531D67">
        <w:rPr>
          <w:rFonts w:ascii="Arial" w:eastAsia="STKaiti" w:hAnsi="Arial" w:cs="Arial"/>
          <w:sz w:val="28"/>
          <w:szCs w:val="28"/>
          <w:lang w:eastAsia="ja-JP"/>
        </w:rPr>
        <w:t xml:space="preserve">, art. </w:t>
      </w:r>
      <w:r w:rsidRPr="00531D67">
        <w:rPr>
          <w:rFonts w:ascii="Arial" w:eastAsia="STKaiti" w:hAnsi="Arial" w:cs="Arial"/>
          <w:sz w:val="28"/>
          <w:szCs w:val="28"/>
          <w:lang w:val="de-DE" w:eastAsia="ja-JP"/>
        </w:rPr>
        <w:t xml:space="preserve">“Herz”.  En: Theologisches Begriffslexikon Zum  Neuen Testamen t (ed . por  Goenen et al.) </w:t>
      </w:r>
      <w:r w:rsidRPr="00531D67">
        <w:rPr>
          <w:rFonts w:ascii="Arial" w:eastAsia="STKaiti" w:hAnsi="Arial" w:cs="Arial"/>
          <w:sz w:val="28"/>
          <w:szCs w:val="28"/>
          <w:lang w:eastAsia="ja-JP"/>
        </w:rPr>
        <w:t xml:space="preserve">Band. II. </w:t>
      </w:r>
      <w:proofErr w:type="spellStart"/>
      <w:r w:rsidRPr="00531D67">
        <w:rPr>
          <w:rFonts w:ascii="Arial" w:eastAsia="STKaiti" w:hAnsi="Arial" w:cs="Arial"/>
          <w:sz w:val="28"/>
          <w:szCs w:val="28"/>
          <w:lang w:eastAsia="ja-JP"/>
        </w:rPr>
        <w:t>Wuppertal</w:t>
      </w:r>
      <w:proofErr w:type="spellEnd"/>
      <w:r w:rsidRPr="00531D67">
        <w:rPr>
          <w:rFonts w:ascii="Arial" w:eastAsia="STKaiti" w:hAnsi="Arial" w:cs="Arial"/>
          <w:sz w:val="28"/>
          <w:szCs w:val="28"/>
          <w:lang w:eastAsia="ja-JP"/>
        </w:rPr>
        <w:t xml:space="preserve"> 81972, 680—683. Cf. </w:t>
      </w:r>
      <w:r w:rsidRPr="00531D67">
        <w:rPr>
          <w:rFonts w:ascii="Arial" w:eastAsia="STKaiti" w:hAnsi="Arial" w:cs="Arial"/>
          <w:sz w:val="28"/>
          <w:szCs w:val="28"/>
          <w:lang w:val="es-PE" w:eastAsia="ja-JP"/>
        </w:rPr>
        <w:t>también</w:t>
      </w:r>
      <w:r w:rsidRPr="00531D67">
        <w:rPr>
          <w:rFonts w:ascii="Arial" w:eastAsia="STKaiti" w:hAnsi="Arial" w:cs="Arial"/>
          <w:sz w:val="28"/>
          <w:szCs w:val="28"/>
          <w:lang w:eastAsia="ja-JP"/>
        </w:rPr>
        <w:t xml:space="preserve"> P. Hoffman, Art. CORAZÓN / l. Sagrada Escritura. En' H. </w:t>
      </w:r>
      <w:proofErr w:type="spellStart"/>
      <w:r w:rsidRPr="00531D67">
        <w:rPr>
          <w:rFonts w:ascii="Arial" w:eastAsia="STKaiti" w:hAnsi="Arial" w:cs="Arial"/>
          <w:sz w:val="28"/>
          <w:szCs w:val="28"/>
          <w:lang w:eastAsia="ja-JP"/>
        </w:rPr>
        <w:t>Fries</w:t>
      </w:r>
      <w:proofErr w:type="spellEnd"/>
      <w:r w:rsidRPr="00531D67">
        <w:rPr>
          <w:rFonts w:ascii="Arial" w:eastAsia="STKaiti" w:hAnsi="Arial" w:cs="Arial"/>
          <w:sz w:val="28"/>
          <w:szCs w:val="28"/>
          <w:lang w:eastAsia="ja-JP"/>
        </w:rPr>
        <w:t xml:space="preserve"> (</w:t>
      </w:r>
      <w:proofErr w:type="spellStart"/>
      <w:r w:rsidRPr="00531D67">
        <w:rPr>
          <w:rFonts w:ascii="Arial" w:eastAsia="STKaiti" w:hAnsi="Arial" w:cs="Arial"/>
          <w:sz w:val="28"/>
          <w:szCs w:val="28"/>
          <w:lang w:eastAsia="ja-JP"/>
        </w:rPr>
        <w:t>ed</w:t>
      </w:r>
      <w:proofErr w:type="spellEnd"/>
      <w:r w:rsidRPr="00531D67">
        <w:rPr>
          <w:rFonts w:ascii="Arial" w:eastAsia="STKaiti" w:hAnsi="Arial" w:cs="Arial"/>
          <w:sz w:val="28"/>
          <w:szCs w:val="28"/>
          <w:lang w:eastAsia="ja-JP"/>
        </w:rPr>
        <w:t>): Conceptos Fundamentales de la teología. Tomo I. Madrid 2 1979, 248—252.</w:t>
      </w:r>
    </w:p>
    <w:p w:rsidR="00E932F0" w:rsidRPr="00E932F0" w:rsidRDefault="00E932F0" w:rsidP="00E932F0">
      <w:pPr>
        <w:rPr>
          <w:rFonts w:ascii="Arial" w:hAnsi="Arial" w:cs="Arial"/>
          <w:sz w:val="28"/>
          <w:szCs w:val="28"/>
          <w:lang w:val="de-DE"/>
        </w:rPr>
      </w:pPr>
      <w:r w:rsidRPr="00E932F0">
        <w:rPr>
          <w:rFonts w:ascii="Arial" w:hAnsi="Arial" w:cs="Arial"/>
          <w:sz w:val="28"/>
          <w:szCs w:val="28"/>
          <w:lang w:val="de-DE"/>
        </w:rPr>
        <w:t>4.</w:t>
      </w:r>
      <w:r w:rsidRPr="00E932F0">
        <w:rPr>
          <w:rFonts w:ascii="Arial" w:hAnsi="Arial" w:cs="Arial"/>
          <w:sz w:val="28"/>
          <w:szCs w:val="28"/>
          <w:lang w:val="de-DE"/>
        </w:rPr>
        <w:tab/>
        <w:t>H. Gipper: Gibt es ein sprach/iches Relativitäts-prinzip? Untersuchungen zur SapirWhorf-Hypothese. Frankfurt 192 P36—249.</w:t>
      </w:r>
    </w:p>
    <w:p w:rsidR="00041258" w:rsidRPr="00041258" w:rsidRDefault="00E932F0" w:rsidP="00041258">
      <w:pPr>
        <w:rPr>
          <w:rFonts w:ascii="Arial" w:hAnsi="Arial" w:cs="Arial"/>
          <w:sz w:val="28"/>
          <w:szCs w:val="28"/>
          <w:lang w:val="de-DE"/>
        </w:rPr>
      </w:pPr>
      <w:r w:rsidRPr="00E932F0">
        <w:rPr>
          <w:rFonts w:ascii="Arial" w:hAnsi="Arial" w:cs="Arial"/>
          <w:sz w:val="28"/>
          <w:szCs w:val="28"/>
          <w:lang w:val="de-DE"/>
        </w:rPr>
        <w:t>5.</w:t>
      </w:r>
      <w:r w:rsidRPr="00E932F0">
        <w:rPr>
          <w:rFonts w:ascii="Arial" w:hAnsi="Arial" w:cs="Arial"/>
          <w:sz w:val="28"/>
          <w:szCs w:val="28"/>
          <w:lang w:val="de-DE"/>
        </w:rPr>
        <w:tab/>
        <w:t>Id., Kritik der kol/ektiven Vernunft, Frankfurt/M. 1978, 9.</w:t>
      </w:r>
    </w:p>
    <w:p w:rsidR="00041258" w:rsidRPr="00041258" w:rsidRDefault="00041258" w:rsidP="00041258">
      <w:pPr>
        <w:rPr>
          <w:rFonts w:ascii="Arial" w:hAnsi="Arial" w:cs="Arial"/>
          <w:sz w:val="28"/>
          <w:szCs w:val="28"/>
        </w:rPr>
      </w:pPr>
      <w:r w:rsidRPr="00041258">
        <w:rPr>
          <w:rFonts w:ascii="Arial" w:hAnsi="Arial" w:cs="Arial"/>
          <w:sz w:val="28"/>
          <w:szCs w:val="28"/>
        </w:rPr>
        <w:t>6.</w:t>
      </w:r>
      <w:r w:rsidRPr="00041258">
        <w:rPr>
          <w:rFonts w:ascii="Arial" w:hAnsi="Arial" w:cs="Arial"/>
          <w:sz w:val="28"/>
          <w:szCs w:val="28"/>
        </w:rPr>
        <w:tab/>
        <w:t>Esto no excluye, que un grupo de fieles presente en forma teórica sus experiencias con este símbolo religioso.</w:t>
      </w:r>
    </w:p>
    <w:p w:rsidR="00261F8E" w:rsidRPr="00E932F0" w:rsidRDefault="00041258" w:rsidP="00041258">
      <w:pPr>
        <w:rPr>
          <w:rFonts w:ascii="Arial" w:hAnsi="Arial" w:cs="Arial"/>
          <w:sz w:val="28"/>
          <w:szCs w:val="28"/>
          <w:lang w:val="de-DE"/>
        </w:rPr>
      </w:pPr>
      <w:r w:rsidRPr="00041258">
        <w:rPr>
          <w:rFonts w:ascii="Arial" w:hAnsi="Arial" w:cs="Arial"/>
          <w:sz w:val="28"/>
          <w:szCs w:val="28"/>
          <w:lang w:val="de-DE"/>
        </w:rPr>
        <w:t>7</w:t>
      </w:r>
      <w:r>
        <w:rPr>
          <w:rFonts w:ascii="Arial" w:hAnsi="Arial" w:cs="Arial"/>
          <w:sz w:val="28"/>
          <w:szCs w:val="28"/>
          <w:lang w:val="de-DE"/>
        </w:rPr>
        <w:t>.</w:t>
      </w:r>
      <w:r>
        <w:rPr>
          <w:rFonts w:ascii="Arial" w:hAnsi="Arial" w:cs="Arial"/>
          <w:sz w:val="28"/>
          <w:szCs w:val="28"/>
          <w:lang w:val="de-DE"/>
        </w:rPr>
        <w:tab/>
        <w:t>Tesis central de E. Jüngel: Go</w:t>
      </w:r>
      <w:r w:rsidRPr="00041258">
        <w:rPr>
          <w:rFonts w:ascii="Arial" w:hAnsi="Arial" w:cs="Arial"/>
          <w:sz w:val="28"/>
          <w:szCs w:val="28"/>
          <w:lang w:val="de-DE"/>
        </w:rPr>
        <w:t>tt als Geheimnis der We/t. Tübingen 2</w:t>
      </w:r>
      <w:r>
        <w:rPr>
          <w:rFonts w:ascii="Arial" w:hAnsi="Arial" w:cs="Arial"/>
          <w:sz w:val="28"/>
          <w:szCs w:val="28"/>
          <w:lang w:val="de-DE"/>
        </w:rPr>
        <w:t xml:space="preserve"> </w:t>
      </w:r>
      <w:r w:rsidRPr="00041258">
        <w:rPr>
          <w:rFonts w:ascii="Arial" w:hAnsi="Arial" w:cs="Arial"/>
          <w:sz w:val="28"/>
          <w:szCs w:val="28"/>
          <w:lang w:val="de-DE"/>
        </w:rPr>
        <w:t>1977, 30 y 520.</w:t>
      </w:r>
    </w:p>
    <w:p w:rsidR="00DC6011" w:rsidRPr="0007360F" w:rsidRDefault="00DC6011" w:rsidP="00DC6011">
      <w:pPr>
        <w:rPr>
          <w:rFonts w:ascii="Arial" w:hAnsi="Arial" w:cs="Arial"/>
          <w:sz w:val="28"/>
          <w:szCs w:val="28"/>
        </w:rPr>
      </w:pPr>
      <w:r w:rsidRPr="00DC6011">
        <w:rPr>
          <w:rFonts w:ascii="Arial" w:hAnsi="Arial" w:cs="Arial"/>
          <w:sz w:val="28"/>
          <w:szCs w:val="28"/>
        </w:rPr>
        <w:t>8.</w:t>
      </w:r>
      <w:r w:rsidRPr="00DC6011">
        <w:rPr>
          <w:rFonts w:ascii="Arial" w:hAnsi="Arial" w:cs="Arial"/>
          <w:sz w:val="28"/>
          <w:szCs w:val="28"/>
        </w:rPr>
        <w:tab/>
        <w:t xml:space="preserve">W. </w:t>
      </w:r>
      <w:proofErr w:type="spellStart"/>
      <w:r w:rsidRPr="00DC6011">
        <w:rPr>
          <w:rFonts w:ascii="Arial" w:hAnsi="Arial" w:cs="Arial"/>
          <w:sz w:val="28"/>
          <w:szCs w:val="28"/>
        </w:rPr>
        <w:t>Kasper</w:t>
      </w:r>
      <w:proofErr w:type="spellEnd"/>
      <w:r w:rsidRPr="00DC6011">
        <w:rPr>
          <w:rFonts w:ascii="Arial" w:hAnsi="Arial" w:cs="Arial"/>
          <w:sz w:val="28"/>
          <w:szCs w:val="28"/>
        </w:rPr>
        <w:t xml:space="preserve">: Jesús, el Cristo, Salamanca 1976; O. González de </w:t>
      </w:r>
      <w:proofErr w:type="spellStart"/>
      <w:r w:rsidRPr="00DC6011">
        <w:rPr>
          <w:rFonts w:ascii="Arial" w:hAnsi="Arial" w:cs="Arial"/>
          <w:sz w:val="28"/>
          <w:szCs w:val="28"/>
        </w:rPr>
        <w:t>Cardedal</w:t>
      </w:r>
      <w:proofErr w:type="spellEnd"/>
      <w:r w:rsidRPr="00DC6011">
        <w:rPr>
          <w:rFonts w:ascii="Arial" w:hAnsi="Arial" w:cs="Arial"/>
          <w:sz w:val="28"/>
          <w:szCs w:val="28"/>
        </w:rPr>
        <w:t xml:space="preserve">: Jesús de Nazaret — Aproximación a la Cristología, Madrid 1975; W. </w:t>
      </w:r>
      <w:proofErr w:type="spellStart"/>
      <w:r w:rsidRPr="00DC6011">
        <w:rPr>
          <w:rFonts w:ascii="Arial" w:hAnsi="Arial" w:cs="Arial"/>
          <w:sz w:val="28"/>
          <w:szCs w:val="28"/>
        </w:rPr>
        <w:t>Pannenberg</w:t>
      </w:r>
      <w:proofErr w:type="spellEnd"/>
      <w:r w:rsidRPr="00DC6011">
        <w:rPr>
          <w:rFonts w:ascii="Arial" w:hAnsi="Arial" w:cs="Arial"/>
          <w:sz w:val="28"/>
          <w:szCs w:val="28"/>
        </w:rPr>
        <w:t xml:space="preserve">: Fundamentos de Cristología, Salamanca 1974; Ch. </w:t>
      </w:r>
      <w:proofErr w:type="spellStart"/>
      <w:r w:rsidRPr="00DC6011">
        <w:rPr>
          <w:rFonts w:ascii="Arial" w:hAnsi="Arial" w:cs="Arial"/>
          <w:sz w:val="28"/>
          <w:szCs w:val="28"/>
        </w:rPr>
        <w:t>Duquoc</w:t>
      </w:r>
      <w:proofErr w:type="spellEnd"/>
      <w:r w:rsidRPr="00DC6011">
        <w:rPr>
          <w:rFonts w:ascii="Arial" w:hAnsi="Arial" w:cs="Arial"/>
          <w:sz w:val="28"/>
          <w:szCs w:val="28"/>
        </w:rPr>
        <w:t xml:space="preserve">: Cristología Ensayo dogmático sobre Jesús de Nazaret el Mesías. Salamanca 1974; y </w:t>
      </w:r>
      <w:proofErr w:type="spellStart"/>
      <w:r w:rsidRPr="00DC6011">
        <w:rPr>
          <w:rFonts w:ascii="Arial" w:hAnsi="Arial" w:cs="Arial"/>
          <w:sz w:val="28"/>
          <w:szCs w:val="28"/>
        </w:rPr>
        <w:t>Mysterium</w:t>
      </w:r>
      <w:proofErr w:type="spellEnd"/>
      <w:r w:rsidRPr="00DC6011">
        <w:rPr>
          <w:rFonts w:ascii="Arial" w:hAnsi="Arial" w:cs="Arial"/>
          <w:sz w:val="28"/>
          <w:szCs w:val="28"/>
        </w:rPr>
        <w:t xml:space="preserve"> </w:t>
      </w:r>
      <w:proofErr w:type="spellStart"/>
      <w:r w:rsidRPr="00DC6011">
        <w:rPr>
          <w:rFonts w:ascii="Arial" w:hAnsi="Arial" w:cs="Arial"/>
          <w:sz w:val="28"/>
          <w:szCs w:val="28"/>
        </w:rPr>
        <w:t>Salutis</w:t>
      </w:r>
      <w:proofErr w:type="spellEnd"/>
      <w:r w:rsidRPr="00DC6011">
        <w:rPr>
          <w:rFonts w:ascii="Arial" w:hAnsi="Arial" w:cs="Arial"/>
          <w:sz w:val="28"/>
          <w:szCs w:val="28"/>
        </w:rPr>
        <w:t xml:space="preserve"> — Manual de Teología como Historia de la Salvación (ed. p. J. </w:t>
      </w:r>
      <w:proofErr w:type="spellStart"/>
      <w:r w:rsidRPr="00DC6011">
        <w:rPr>
          <w:rFonts w:ascii="Arial" w:hAnsi="Arial" w:cs="Arial"/>
          <w:sz w:val="28"/>
          <w:szCs w:val="28"/>
        </w:rPr>
        <w:t>Feiner</w:t>
      </w:r>
      <w:proofErr w:type="spellEnd"/>
      <w:r w:rsidRPr="00DC6011">
        <w:rPr>
          <w:rFonts w:ascii="Arial" w:hAnsi="Arial" w:cs="Arial"/>
          <w:sz w:val="28"/>
          <w:szCs w:val="28"/>
        </w:rPr>
        <w:t xml:space="preserve"> y M. </w:t>
      </w:r>
      <w:proofErr w:type="spellStart"/>
      <w:proofErr w:type="gramStart"/>
      <w:r w:rsidRPr="00DC6011">
        <w:rPr>
          <w:rFonts w:ascii="Arial" w:hAnsi="Arial" w:cs="Arial"/>
          <w:sz w:val="28"/>
          <w:szCs w:val="28"/>
        </w:rPr>
        <w:t>Löher</w:t>
      </w:r>
      <w:proofErr w:type="spellEnd"/>
      <w:r w:rsidRPr="00DC6011">
        <w:rPr>
          <w:rFonts w:ascii="Arial" w:hAnsi="Arial" w:cs="Arial"/>
          <w:sz w:val="28"/>
          <w:szCs w:val="28"/>
        </w:rPr>
        <w:t>)/</w:t>
      </w:r>
      <w:proofErr w:type="gramEnd"/>
      <w:r w:rsidRPr="00DC6011">
        <w:rPr>
          <w:rFonts w:ascii="Arial" w:hAnsi="Arial" w:cs="Arial"/>
          <w:sz w:val="28"/>
          <w:szCs w:val="28"/>
        </w:rPr>
        <w:t xml:space="preserve">Vol. </w:t>
      </w:r>
      <w:r w:rsidRPr="0007360F">
        <w:rPr>
          <w:rFonts w:ascii="Arial" w:hAnsi="Arial" w:cs="Arial"/>
          <w:sz w:val="28"/>
          <w:szCs w:val="28"/>
        </w:rPr>
        <w:t>III; Cristo. Madrid, 1971.</w:t>
      </w:r>
    </w:p>
    <w:p w:rsidR="00DC6011" w:rsidRPr="00DC6011" w:rsidRDefault="00DC6011" w:rsidP="00DC6011">
      <w:pPr>
        <w:rPr>
          <w:rFonts w:ascii="Arial" w:hAnsi="Arial" w:cs="Arial"/>
          <w:sz w:val="28"/>
          <w:szCs w:val="28"/>
        </w:rPr>
      </w:pPr>
      <w:r w:rsidRPr="00DC6011">
        <w:rPr>
          <w:rFonts w:ascii="Arial" w:hAnsi="Arial" w:cs="Arial"/>
          <w:sz w:val="28"/>
          <w:szCs w:val="28"/>
        </w:rPr>
        <w:lastRenderedPageBreak/>
        <w:t>9.</w:t>
      </w:r>
      <w:r w:rsidRPr="00DC6011">
        <w:rPr>
          <w:rFonts w:ascii="Arial" w:hAnsi="Arial" w:cs="Arial"/>
          <w:sz w:val="28"/>
          <w:szCs w:val="28"/>
        </w:rPr>
        <w:tab/>
        <w:t xml:space="preserve">K. H. </w:t>
      </w:r>
      <w:proofErr w:type="spellStart"/>
      <w:r w:rsidRPr="00DC6011">
        <w:rPr>
          <w:rFonts w:ascii="Arial" w:hAnsi="Arial" w:cs="Arial"/>
          <w:sz w:val="28"/>
          <w:szCs w:val="28"/>
        </w:rPr>
        <w:t>Schelkle</w:t>
      </w:r>
      <w:proofErr w:type="spellEnd"/>
      <w:r w:rsidRPr="00DC6011">
        <w:rPr>
          <w:rFonts w:ascii="Arial" w:hAnsi="Arial" w:cs="Arial"/>
          <w:sz w:val="28"/>
          <w:szCs w:val="28"/>
        </w:rPr>
        <w:t xml:space="preserve">, Teología de/ Nuevo Testamento, Tomo ll: Dios estaba en Cristo. </w:t>
      </w:r>
      <w:r w:rsidRPr="00DC6011">
        <w:rPr>
          <w:rFonts w:ascii="Arial" w:hAnsi="Arial" w:cs="Arial"/>
          <w:sz w:val="28"/>
          <w:szCs w:val="28"/>
          <w:lang w:val="de-DE"/>
        </w:rPr>
        <w:t xml:space="preserve">Barcelona 1977; E. Schillebeeckx: Jesús Die Geschichte von einen Lebenden. Freiburg/Br. 1975; H. Leroy: Jesús — Ueber/ieferung und Deutung (Reihe: Erträge der Forschung Bd. 95). </w:t>
      </w:r>
      <w:proofErr w:type="spellStart"/>
      <w:r w:rsidRPr="00DC6011">
        <w:rPr>
          <w:rFonts w:ascii="Arial" w:hAnsi="Arial" w:cs="Arial"/>
          <w:sz w:val="28"/>
          <w:szCs w:val="28"/>
        </w:rPr>
        <w:t>Darmstadt</w:t>
      </w:r>
      <w:proofErr w:type="spellEnd"/>
      <w:r w:rsidRPr="00DC6011">
        <w:rPr>
          <w:rFonts w:ascii="Arial" w:hAnsi="Arial" w:cs="Arial"/>
          <w:sz w:val="28"/>
          <w:szCs w:val="28"/>
        </w:rPr>
        <w:t xml:space="preserve"> 1978.</w:t>
      </w:r>
    </w:p>
    <w:p w:rsidR="00DC6011" w:rsidRPr="00DC6011" w:rsidRDefault="00DC6011" w:rsidP="00DC6011">
      <w:pPr>
        <w:rPr>
          <w:rFonts w:ascii="Arial" w:hAnsi="Arial" w:cs="Arial"/>
          <w:sz w:val="28"/>
          <w:szCs w:val="28"/>
          <w:lang w:val="de-DE"/>
        </w:rPr>
      </w:pPr>
      <w:r w:rsidRPr="00DC6011">
        <w:rPr>
          <w:rFonts w:ascii="Arial" w:hAnsi="Arial" w:cs="Arial"/>
          <w:sz w:val="28"/>
          <w:szCs w:val="28"/>
        </w:rPr>
        <w:t>10.</w:t>
      </w:r>
      <w:r w:rsidRPr="00DC6011">
        <w:rPr>
          <w:rFonts w:ascii="Arial" w:hAnsi="Arial" w:cs="Arial"/>
          <w:sz w:val="28"/>
          <w:szCs w:val="28"/>
        </w:rPr>
        <w:tab/>
        <w:t xml:space="preserve">L </w:t>
      </w:r>
      <w:proofErr w:type="spellStart"/>
      <w:r w:rsidRPr="00DC6011">
        <w:rPr>
          <w:rFonts w:ascii="Arial" w:hAnsi="Arial" w:cs="Arial"/>
          <w:sz w:val="28"/>
          <w:szCs w:val="28"/>
        </w:rPr>
        <w:t>Boff</w:t>
      </w:r>
      <w:proofErr w:type="spellEnd"/>
      <w:r w:rsidRPr="00DC6011">
        <w:rPr>
          <w:rFonts w:ascii="Arial" w:hAnsi="Arial" w:cs="Arial"/>
          <w:sz w:val="28"/>
          <w:szCs w:val="28"/>
        </w:rPr>
        <w:t xml:space="preserve">, Jesucristo el Liberador — Ensayo de Cristología para nuestro Tiempo, Buenos Aires 1976. Jon Sobrino: Cristología desde América Latina. México 1976. </w:t>
      </w:r>
      <w:proofErr w:type="spellStart"/>
      <w:r w:rsidRPr="00DC6011">
        <w:rPr>
          <w:rFonts w:ascii="Arial" w:hAnsi="Arial" w:cs="Arial"/>
          <w:sz w:val="28"/>
          <w:szCs w:val="28"/>
        </w:rPr>
        <w:t>J.l</w:t>
      </w:r>
      <w:proofErr w:type="spellEnd"/>
      <w:r w:rsidRPr="00DC6011">
        <w:rPr>
          <w:rFonts w:ascii="Arial" w:hAnsi="Arial" w:cs="Arial"/>
          <w:sz w:val="28"/>
          <w:szCs w:val="28"/>
        </w:rPr>
        <w:t xml:space="preserve">. González </w:t>
      </w:r>
      <w:proofErr w:type="spellStart"/>
      <w:r w:rsidRPr="00DC6011">
        <w:rPr>
          <w:rFonts w:ascii="Arial" w:hAnsi="Arial" w:cs="Arial"/>
          <w:sz w:val="28"/>
          <w:szCs w:val="28"/>
        </w:rPr>
        <w:t>Faus</w:t>
      </w:r>
      <w:proofErr w:type="spellEnd"/>
      <w:r w:rsidRPr="00DC6011">
        <w:rPr>
          <w:rFonts w:ascii="Arial" w:hAnsi="Arial" w:cs="Arial"/>
          <w:sz w:val="28"/>
          <w:szCs w:val="28"/>
        </w:rPr>
        <w:t xml:space="preserve">: La Humanidad Nueva. </w:t>
      </w:r>
      <w:r w:rsidRPr="00DC6011">
        <w:rPr>
          <w:rFonts w:ascii="Arial" w:hAnsi="Arial" w:cs="Arial"/>
          <w:sz w:val="28"/>
          <w:szCs w:val="28"/>
          <w:lang w:val="de-DE"/>
        </w:rPr>
        <w:t>Ensayo de Cristología (2 tomos). Burgos 2197 5.</w:t>
      </w:r>
    </w:p>
    <w:p w:rsidR="00261F8E" w:rsidRPr="00E932F0" w:rsidRDefault="00DC6011" w:rsidP="00DC6011">
      <w:pPr>
        <w:rPr>
          <w:rFonts w:ascii="Arial" w:hAnsi="Arial" w:cs="Arial"/>
          <w:sz w:val="28"/>
          <w:szCs w:val="28"/>
          <w:lang w:val="de-DE"/>
        </w:rPr>
      </w:pPr>
      <w:r w:rsidRPr="00DC6011">
        <w:rPr>
          <w:rFonts w:ascii="Arial" w:hAnsi="Arial" w:cs="Arial"/>
          <w:sz w:val="28"/>
          <w:szCs w:val="28"/>
          <w:lang w:val="de-DE"/>
        </w:rPr>
        <w:t>11. H. Karpp, Textbuch zur a/tkirch/ichen Christologie. Neukirchen 1972; A. Adarn: Lehrbuch der Dogmengeschichte, 2 vols. Gütersloh 1970; A. Grillmeier: Christ in Christian Tradition, Vol. 1, Oxford/London 21975; A. Grillmeier: Mit ihm und in ihm — Christo/ogische Forschungen und Perspektiven, Freiburg-BaseI-Wien 1975.</w:t>
      </w:r>
    </w:p>
    <w:p w:rsidR="00261F8E" w:rsidRPr="007C3F61" w:rsidRDefault="00FD11CC" w:rsidP="0025036B">
      <w:pPr>
        <w:rPr>
          <w:rFonts w:ascii="Arial" w:hAnsi="Arial" w:cs="Arial"/>
          <w:sz w:val="28"/>
          <w:szCs w:val="28"/>
        </w:rPr>
      </w:pPr>
      <w:r w:rsidRPr="007C3F61">
        <w:rPr>
          <w:rFonts w:ascii="Arial" w:hAnsi="Arial" w:cs="Arial"/>
          <w:sz w:val="28"/>
          <w:szCs w:val="28"/>
        </w:rPr>
        <w:t>12.</w:t>
      </w:r>
      <w:r w:rsidRPr="007C3F61">
        <w:rPr>
          <w:rFonts w:ascii="Arial" w:hAnsi="Arial" w:cs="Arial"/>
          <w:sz w:val="28"/>
          <w:szCs w:val="28"/>
        </w:rPr>
        <w:tab/>
        <w:t xml:space="preserve"> </w:t>
      </w:r>
      <w:proofErr w:type="spellStart"/>
      <w:r w:rsidRPr="007C3F61">
        <w:rPr>
          <w:rFonts w:ascii="Arial" w:hAnsi="Arial" w:cs="Arial"/>
          <w:sz w:val="28"/>
          <w:szCs w:val="28"/>
        </w:rPr>
        <w:t>K.H</w:t>
      </w:r>
      <w:proofErr w:type="spellEnd"/>
      <w:r w:rsidRPr="007C3F61">
        <w:rPr>
          <w:rFonts w:ascii="Arial" w:hAnsi="Arial" w:cs="Arial"/>
          <w:sz w:val="28"/>
          <w:szCs w:val="28"/>
        </w:rPr>
        <w:t xml:space="preserve">. </w:t>
      </w:r>
      <w:proofErr w:type="spellStart"/>
      <w:r w:rsidRPr="007C3F61">
        <w:rPr>
          <w:rFonts w:ascii="Arial" w:hAnsi="Arial" w:cs="Arial"/>
          <w:sz w:val="28"/>
          <w:szCs w:val="28"/>
        </w:rPr>
        <w:t>SchelkIe</w:t>
      </w:r>
      <w:proofErr w:type="spellEnd"/>
      <w:r w:rsidRPr="007C3F61">
        <w:rPr>
          <w:rFonts w:ascii="Arial" w:hAnsi="Arial" w:cs="Arial"/>
          <w:sz w:val="28"/>
          <w:szCs w:val="28"/>
        </w:rPr>
        <w:t>, op. cit. en No. 9, pp. 215—274.</w:t>
      </w:r>
    </w:p>
    <w:p w:rsidR="007C3F61" w:rsidRPr="007C3F61" w:rsidRDefault="007C3F61" w:rsidP="007C3F61">
      <w:pPr>
        <w:rPr>
          <w:rFonts w:ascii="Arial" w:hAnsi="Arial" w:cs="Arial"/>
          <w:sz w:val="28"/>
          <w:szCs w:val="28"/>
        </w:rPr>
      </w:pPr>
      <w:r w:rsidRPr="007C3F61">
        <w:rPr>
          <w:rFonts w:ascii="Arial" w:hAnsi="Arial" w:cs="Arial"/>
          <w:sz w:val="28"/>
          <w:szCs w:val="28"/>
        </w:rPr>
        <w:t>13.</w:t>
      </w:r>
      <w:r w:rsidRPr="007C3F61">
        <w:rPr>
          <w:rFonts w:ascii="Arial" w:hAnsi="Arial" w:cs="Arial"/>
          <w:sz w:val="28"/>
          <w:szCs w:val="28"/>
        </w:rPr>
        <w:tab/>
        <w:t xml:space="preserve">Cf. M. </w:t>
      </w:r>
      <w:proofErr w:type="spellStart"/>
      <w:r w:rsidRPr="007C3F61">
        <w:rPr>
          <w:rFonts w:ascii="Arial" w:hAnsi="Arial" w:cs="Arial"/>
          <w:sz w:val="28"/>
          <w:szCs w:val="28"/>
        </w:rPr>
        <w:t>Eladie</w:t>
      </w:r>
      <w:proofErr w:type="spellEnd"/>
      <w:r w:rsidRPr="007C3F61">
        <w:rPr>
          <w:rFonts w:ascii="Arial" w:hAnsi="Arial" w:cs="Arial"/>
          <w:sz w:val="28"/>
          <w:szCs w:val="28"/>
        </w:rPr>
        <w:t>: Historia de las Creencias y de las Ideas Religiosas, Tomo I. Madrid 1978. (Original in French).</w:t>
      </w:r>
    </w:p>
    <w:p w:rsidR="00261F8E" w:rsidRPr="007C3F61" w:rsidRDefault="007C3F61" w:rsidP="007C3F61">
      <w:pPr>
        <w:rPr>
          <w:rFonts w:ascii="Arial" w:hAnsi="Arial" w:cs="Arial"/>
          <w:sz w:val="28"/>
          <w:szCs w:val="28"/>
        </w:rPr>
      </w:pPr>
      <w:r w:rsidRPr="007C3F61">
        <w:rPr>
          <w:rFonts w:ascii="Arial" w:hAnsi="Arial" w:cs="Arial"/>
          <w:sz w:val="28"/>
          <w:szCs w:val="28"/>
        </w:rPr>
        <w:t>14.</w:t>
      </w:r>
      <w:r w:rsidRPr="007C3F61">
        <w:rPr>
          <w:rFonts w:ascii="Arial" w:hAnsi="Arial" w:cs="Arial"/>
          <w:sz w:val="28"/>
          <w:szCs w:val="28"/>
        </w:rPr>
        <w:tab/>
        <w:t>Como orientació</w:t>
      </w:r>
      <w:r>
        <w:rPr>
          <w:rFonts w:ascii="Arial" w:hAnsi="Arial" w:cs="Arial"/>
          <w:sz w:val="28"/>
          <w:szCs w:val="28"/>
        </w:rPr>
        <w:t xml:space="preserve">n básica sirve: E. </w:t>
      </w:r>
      <w:proofErr w:type="spellStart"/>
      <w:r>
        <w:rPr>
          <w:rFonts w:ascii="Arial" w:hAnsi="Arial" w:cs="Arial"/>
          <w:sz w:val="28"/>
          <w:szCs w:val="28"/>
        </w:rPr>
        <w:t>SchIllebeeckx</w:t>
      </w:r>
      <w:proofErr w:type="spellEnd"/>
      <w:r>
        <w:rPr>
          <w:rFonts w:ascii="Arial" w:hAnsi="Arial" w:cs="Arial"/>
          <w:sz w:val="28"/>
          <w:szCs w:val="28"/>
        </w:rPr>
        <w:t>, op. ci</w:t>
      </w:r>
      <w:r w:rsidRPr="007C3F61">
        <w:rPr>
          <w:rFonts w:ascii="Arial" w:hAnsi="Arial" w:cs="Arial"/>
          <w:sz w:val="28"/>
          <w:szCs w:val="28"/>
        </w:rPr>
        <w:t>t. en No. 9, pp. I 24—240.</w:t>
      </w:r>
    </w:p>
    <w:p w:rsidR="00261F8E" w:rsidRPr="007C3F61" w:rsidRDefault="00CA1130" w:rsidP="0025036B">
      <w:pPr>
        <w:rPr>
          <w:rFonts w:ascii="Arial" w:hAnsi="Arial" w:cs="Arial"/>
          <w:sz w:val="28"/>
          <w:szCs w:val="28"/>
        </w:rPr>
      </w:pPr>
      <w:r w:rsidRPr="00CA1130">
        <w:rPr>
          <w:rFonts w:ascii="Arial" w:hAnsi="Arial" w:cs="Arial"/>
          <w:sz w:val="28"/>
          <w:szCs w:val="28"/>
        </w:rPr>
        <w:t>15 Experimentamos hoy tensiones teológicas entre dos extremos: (a) Dios hace</w:t>
      </w:r>
      <w:r>
        <w:rPr>
          <w:rFonts w:ascii="Arial" w:hAnsi="Arial" w:cs="Arial"/>
          <w:sz w:val="28"/>
          <w:szCs w:val="28"/>
        </w:rPr>
        <w:t xml:space="preserve"> eI Reino -   sin el hombre, y </w:t>
      </w:r>
      <w:r w:rsidRPr="00CA1130">
        <w:rPr>
          <w:rFonts w:ascii="Arial" w:hAnsi="Arial" w:cs="Arial"/>
          <w:sz w:val="28"/>
          <w:szCs w:val="28"/>
        </w:rPr>
        <w:t>(</w:t>
      </w:r>
      <w:proofErr w:type="gramStart"/>
      <w:r w:rsidRPr="00CA1130">
        <w:rPr>
          <w:rFonts w:ascii="Arial" w:hAnsi="Arial" w:cs="Arial"/>
          <w:sz w:val="28"/>
          <w:szCs w:val="28"/>
        </w:rPr>
        <w:t>b)  EI</w:t>
      </w:r>
      <w:proofErr w:type="gramEnd"/>
      <w:r w:rsidRPr="00CA1130">
        <w:rPr>
          <w:rFonts w:ascii="Arial" w:hAnsi="Arial" w:cs="Arial"/>
          <w:sz w:val="28"/>
          <w:szCs w:val="28"/>
        </w:rPr>
        <w:t xml:space="preserve"> hombre debe realizar el Reino por propia fuerza -  aunque  sea sin Dios. Ambos extremos fallan por plantear la relación Dios-hombres en forma de competencia de sistemas. Nos parece el único modelo válido, el que invita a la fe en un Dios como condición de la libertad humana.</w:t>
      </w:r>
    </w:p>
    <w:p w:rsidR="009D1D17" w:rsidRPr="009D1D17" w:rsidRDefault="009D1D17" w:rsidP="009D1D17">
      <w:pPr>
        <w:rPr>
          <w:rFonts w:ascii="Arial" w:hAnsi="Arial" w:cs="Arial"/>
          <w:sz w:val="28"/>
          <w:szCs w:val="28"/>
        </w:rPr>
      </w:pPr>
      <w:r w:rsidRPr="009D1D17">
        <w:rPr>
          <w:rFonts w:ascii="Arial" w:hAnsi="Arial" w:cs="Arial"/>
          <w:sz w:val="28"/>
          <w:szCs w:val="28"/>
          <w:lang w:val="fr-FR"/>
        </w:rPr>
        <w:t>16.</w:t>
      </w:r>
      <w:r w:rsidRPr="009D1D17">
        <w:rPr>
          <w:rFonts w:ascii="Arial" w:hAnsi="Arial" w:cs="Arial"/>
          <w:sz w:val="28"/>
          <w:szCs w:val="28"/>
          <w:lang w:val="fr-FR"/>
        </w:rPr>
        <w:tab/>
        <w:t xml:space="preserve">K.H. Schelkle, op. cit, en N o. 9, 114—14 1; Y L. Boff, op. cit. en No. </w:t>
      </w:r>
      <w:r w:rsidRPr="009D1D17">
        <w:rPr>
          <w:rFonts w:ascii="Arial" w:hAnsi="Arial" w:cs="Arial"/>
          <w:sz w:val="28"/>
          <w:szCs w:val="28"/>
        </w:rPr>
        <w:t>IO, 65—9 1.</w:t>
      </w:r>
    </w:p>
    <w:p w:rsidR="009D1D17" w:rsidRPr="009D1D17" w:rsidRDefault="009D1D17" w:rsidP="009D1D17">
      <w:pPr>
        <w:rPr>
          <w:rFonts w:ascii="Arial" w:hAnsi="Arial" w:cs="Arial"/>
          <w:sz w:val="28"/>
          <w:szCs w:val="28"/>
        </w:rPr>
      </w:pPr>
      <w:r w:rsidRPr="009D1D17">
        <w:rPr>
          <w:rFonts w:ascii="Arial" w:hAnsi="Arial" w:cs="Arial"/>
          <w:sz w:val="28"/>
          <w:szCs w:val="28"/>
        </w:rPr>
        <w:t>17.</w:t>
      </w:r>
      <w:r w:rsidRPr="009D1D17">
        <w:rPr>
          <w:rFonts w:ascii="Arial" w:hAnsi="Arial" w:cs="Arial"/>
          <w:sz w:val="28"/>
          <w:szCs w:val="28"/>
        </w:rPr>
        <w:tab/>
      </w:r>
      <w:proofErr w:type="spellStart"/>
      <w:r w:rsidRPr="009D1D17">
        <w:rPr>
          <w:rFonts w:ascii="Arial" w:hAnsi="Arial" w:cs="Arial"/>
          <w:sz w:val="28"/>
          <w:szCs w:val="28"/>
        </w:rPr>
        <w:t>K.H</w:t>
      </w:r>
      <w:proofErr w:type="spellEnd"/>
      <w:r w:rsidRPr="009D1D17">
        <w:rPr>
          <w:rFonts w:ascii="Arial" w:hAnsi="Arial" w:cs="Arial"/>
          <w:sz w:val="28"/>
          <w:szCs w:val="28"/>
        </w:rPr>
        <w:t xml:space="preserve">. </w:t>
      </w:r>
      <w:proofErr w:type="spellStart"/>
      <w:r w:rsidRPr="009D1D17">
        <w:rPr>
          <w:rFonts w:ascii="Arial" w:hAnsi="Arial" w:cs="Arial"/>
          <w:sz w:val="28"/>
          <w:szCs w:val="28"/>
        </w:rPr>
        <w:t>Schelkle</w:t>
      </w:r>
      <w:proofErr w:type="spellEnd"/>
      <w:r w:rsidRPr="009D1D17">
        <w:rPr>
          <w:rFonts w:ascii="Arial" w:hAnsi="Arial" w:cs="Arial"/>
          <w:sz w:val="28"/>
          <w:szCs w:val="28"/>
        </w:rPr>
        <w:t xml:space="preserve">, </w:t>
      </w:r>
      <w:proofErr w:type="spellStart"/>
      <w:r w:rsidRPr="009D1D17">
        <w:rPr>
          <w:rFonts w:ascii="Arial" w:hAnsi="Arial" w:cs="Arial"/>
          <w:sz w:val="28"/>
          <w:szCs w:val="28"/>
        </w:rPr>
        <w:t>oP</w:t>
      </w:r>
      <w:proofErr w:type="spellEnd"/>
      <w:r w:rsidRPr="009D1D17">
        <w:rPr>
          <w:rFonts w:ascii="Arial" w:hAnsi="Arial" w:cs="Arial"/>
          <w:sz w:val="28"/>
          <w:szCs w:val="28"/>
        </w:rPr>
        <w:t xml:space="preserve">. cit. </w:t>
      </w:r>
      <w:proofErr w:type="gramStart"/>
      <w:r w:rsidRPr="009D1D17">
        <w:rPr>
          <w:rFonts w:ascii="Arial" w:hAnsi="Arial" w:cs="Arial"/>
          <w:sz w:val="28"/>
          <w:szCs w:val="28"/>
        </w:rPr>
        <w:t>151  ss.</w:t>
      </w:r>
      <w:proofErr w:type="gramEnd"/>
      <w:r w:rsidRPr="009D1D17">
        <w:rPr>
          <w:rFonts w:ascii="Arial" w:hAnsi="Arial" w:cs="Arial"/>
          <w:sz w:val="28"/>
          <w:szCs w:val="28"/>
        </w:rPr>
        <w:t xml:space="preserve">; E . </w:t>
      </w:r>
      <w:proofErr w:type="spellStart"/>
      <w:r w:rsidRPr="009D1D17">
        <w:rPr>
          <w:rFonts w:ascii="Arial" w:hAnsi="Arial" w:cs="Arial"/>
          <w:sz w:val="28"/>
          <w:szCs w:val="28"/>
        </w:rPr>
        <w:t>Schiltebeeck</w:t>
      </w:r>
      <w:proofErr w:type="spellEnd"/>
      <w:r w:rsidRPr="009D1D17">
        <w:rPr>
          <w:rFonts w:ascii="Arial" w:hAnsi="Arial" w:cs="Arial"/>
          <w:sz w:val="28"/>
          <w:szCs w:val="28"/>
        </w:rPr>
        <w:t xml:space="preserve"> x, op.  cit. 2 41—28 1.</w:t>
      </w:r>
    </w:p>
    <w:p w:rsidR="009D1D17" w:rsidRPr="003B4779" w:rsidRDefault="009D1D17" w:rsidP="009D1D17">
      <w:pPr>
        <w:rPr>
          <w:rFonts w:ascii="Arial" w:hAnsi="Arial" w:cs="Arial"/>
          <w:sz w:val="28"/>
          <w:szCs w:val="28"/>
          <w:lang w:val="de-DE"/>
        </w:rPr>
      </w:pPr>
      <w:r w:rsidRPr="009D1D17">
        <w:rPr>
          <w:rFonts w:ascii="Arial" w:hAnsi="Arial" w:cs="Arial"/>
          <w:sz w:val="28"/>
          <w:szCs w:val="28"/>
        </w:rPr>
        <w:t>18.</w:t>
      </w:r>
      <w:r w:rsidRPr="009D1D17">
        <w:rPr>
          <w:rFonts w:ascii="Arial" w:hAnsi="Arial" w:cs="Arial"/>
          <w:sz w:val="28"/>
          <w:szCs w:val="28"/>
        </w:rPr>
        <w:tab/>
        <w:t xml:space="preserve">CX. G. </w:t>
      </w:r>
      <w:proofErr w:type="spellStart"/>
      <w:r w:rsidRPr="009D1D17">
        <w:rPr>
          <w:rFonts w:ascii="Arial" w:hAnsi="Arial" w:cs="Arial"/>
          <w:sz w:val="28"/>
          <w:szCs w:val="28"/>
        </w:rPr>
        <w:t>Wióengren</w:t>
      </w:r>
      <w:proofErr w:type="spellEnd"/>
      <w:r w:rsidRPr="009D1D17">
        <w:rPr>
          <w:rFonts w:ascii="Arial" w:hAnsi="Arial" w:cs="Arial"/>
          <w:sz w:val="28"/>
          <w:szCs w:val="28"/>
        </w:rPr>
        <w:t xml:space="preserve">, </w:t>
      </w:r>
      <w:proofErr w:type="spellStart"/>
      <w:proofErr w:type="gramStart"/>
      <w:r w:rsidRPr="009D1D17">
        <w:rPr>
          <w:rFonts w:ascii="Arial" w:hAnsi="Arial" w:cs="Arial"/>
          <w:sz w:val="28"/>
          <w:szCs w:val="28"/>
        </w:rPr>
        <w:t>Eenome,nología</w:t>
      </w:r>
      <w:proofErr w:type="spellEnd"/>
      <w:proofErr w:type="gramEnd"/>
      <w:r w:rsidRPr="009D1D17">
        <w:rPr>
          <w:rFonts w:ascii="Arial" w:hAnsi="Arial" w:cs="Arial"/>
          <w:sz w:val="28"/>
          <w:szCs w:val="28"/>
        </w:rPr>
        <w:t xml:space="preserve"> de la Religión. Madrid 1976, pp. 25 7—299; y </w:t>
      </w:r>
      <w:proofErr w:type="spellStart"/>
      <w:proofErr w:type="gramStart"/>
      <w:r w:rsidRPr="009D1D17">
        <w:rPr>
          <w:rFonts w:ascii="Arial" w:hAnsi="Arial" w:cs="Arial"/>
          <w:sz w:val="28"/>
          <w:szCs w:val="28"/>
        </w:rPr>
        <w:t>G.Elnfuhrunp</w:t>
      </w:r>
      <w:proofErr w:type="spellEnd"/>
      <w:proofErr w:type="gramEnd"/>
      <w:r w:rsidRPr="009D1D17">
        <w:rPr>
          <w:rFonts w:ascii="Arial" w:hAnsi="Arial" w:cs="Arial"/>
          <w:sz w:val="28"/>
          <w:szCs w:val="28"/>
        </w:rPr>
        <w:t xml:space="preserve"> in die </w:t>
      </w:r>
      <w:proofErr w:type="spellStart"/>
      <w:r w:rsidRPr="009D1D17">
        <w:rPr>
          <w:rFonts w:ascii="Arial" w:hAnsi="Arial" w:cs="Arial"/>
          <w:sz w:val="28"/>
          <w:szCs w:val="28"/>
        </w:rPr>
        <w:t>Religioriphánomenologie</w:t>
      </w:r>
      <w:proofErr w:type="spellEnd"/>
      <w:r w:rsidRPr="009D1D17">
        <w:rPr>
          <w:rFonts w:ascii="Arial" w:hAnsi="Arial" w:cs="Arial"/>
          <w:sz w:val="28"/>
          <w:szCs w:val="28"/>
        </w:rPr>
        <w:t xml:space="preserve">, Para la </w:t>
      </w:r>
      <w:proofErr w:type="spellStart"/>
      <w:r w:rsidRPr="009D1D17">
        <w:rPr>
          <w:rFonts w:ascii="Arial" w:hAnsi="Arial" w:cs="Arial"/>
          <w:sz w:val="28"/>
          <w:szCs w:val="28"/>
        </w:rPr>
        <w:t>p0rspectiva</w:t>
      </w:r>
      <w:proofErr w:type="spellEnd"/>
      <w:r w:rsidRPr="009D1D17">
        <w:rPr>
          <w:rFonts w:ascii="Arial" w:hAnsi="Arial" w:cs="Arial"/>
          <w:sz w:val="28"/>
          <w:szCs w:val="28"/>
        </w:rPr>
        <w:t xml:space="preserve"> </w:t>
      </w:r>
      <w:proofErr w:type="spellStart"/>
      <w:r w:rsidRPr="009D1D17">
        <w:rPr>
          <w:rFonts w:ascii="Arial" w:hAnsi="Arial" w:cs="Arial"/>
          <w:sz w:val="28"/>
          <w:szCs w:val="28"/>
        </w:rPr>
        <w:t>histór</w:t>
      </w:r>
      <w:proofErr w:type="spellEnd"/>
      <w:r w:rsidRPr="009D1D17">
        <w:rPr>
          <w:rFonts w:ascii="Arial" w:hAnsi="Arial" w:cs="Arial"/>
          <w:sz w:val="28"/>
          <w:szCs w:val="28"/>
        </w:rPr>
        <w:t xml:space="preserve"> </w:t>
      </w:r>
      <w:proofErr w:type="spellStart"/>
      <w:r w:rsidRPr="009D1D17">
        <w:rPr>
          <w:rFonts w:ascii="Arial" w:hAnsi="Arial" w:cs="Arial"/>
          <w:sz w:val="28"/>
          <w:szCs w:val="28"/>
        </w:rPr>
        <w:t>ica</w:t>
      </w:r>
      <w:proofErr w:type="spellEnd"/>
      <w:r w:rsidRPr="009D1D17">
        <w:rPr>
          <w:rFonts w:ascii="Arial" w:hAnsi="Arial" w:cs="Arial"/>
          <w:sz w:val="28"/>
          <w:szCs w:val="28"/>
        </w:rPr>
        <w:t xml:space="preserve"> cf. M. </w:t>
      </w:r>
      <w:proofErr w:type="spellStart"/>
      <w:r w:rsidRPr="009D1D17">
        <w:rPr>
          <w:rFonts w:ascii="Arial" w:hAnsi="Arial" w:cs="Arial"/>
          <w:sz w:val="28"/>
          <w:szCs w:val="28"/>
        </w:rPr>
        <w:t>Elaóie</w:t>
      </w:r>
      <w:proofErr w:type="spellEnd"/>
      <w:r w:rsidRPr="009D1D17">
        <w:rPr>
          <w:rFonts w:ascii="Arial" w:hAnsi="Arial" w:cs="Arial"/>
          <w:sz w:val="28"/>
          <w:szCs w:val="28"/>
        </w:rPr>
        <w:t xml:space="preserve">, op. cit. en No. </w:t>
      </w:r>
      <w:r w:rsidRPr="003B4779">
        <w:rPr>
          <w:rFonts w:ascii="Arial" w:hAnsi="Arial" w:cs="Arial"/>
          <w:sz w:val="28"/>
          <w:szCs w:val="28"/>
          <w:lang w:val="de-DE"/>
        </w:rPr>
        <w:t>J 3. 1978, p. 1 16s</w:t>
      </w:r>
    </w:p>
    <w:p w:rsidR="00261F8E" w:rsidRPr="009D1D17" w:rsidRDefault="009D1D17" w:rsidP="009D1D17">
      <w:pPr>
        <w:rPr>
          <w:rFonts w:ascii="Arial" w:hAnsi="Arial" w:cs="Arial"/>
          <w:sz w:val="28"/>
          <w:szCs w:val="28"/>
          <w:lang w:val="de-DE"/>
        </w:rPr>
      </w:pPr>
      <w:r w:rsidRPr="009D1D17">
        <w:rPr>
          <w:rFonts w:ascii="Arial" w:hAnsi="Arial" w:cs="Arial"/>
          <w:sz w:val="28"/>
          <w:szCs w:val="28"/>
          <w:lang w:val="de-DE"/>
        </w:rPr>
        <w:lastRenderedPageBreak/>
        <w:t>19.</w:t>
      </w:r>
      <w:r w:rsidRPr="009D1D17">
        <w:rPr>
          <w:rFonts w:ascii="Arial" w:hAnsi="Arial" w:cs="Arial"/>
          <w:sz w:val="28"/>
          <w:szCs w:val="28"/>
          <w:lang w:val="de-DE"/>
        </w:rPr>
        <w:tab/>
        <w:t>K. Marx, “Zur kritik der Heqelschen Rechtsphilosophie” ( J844), en. Karl Marx Frühe Schriften, voi. i (U d. p. H.—</w:t>
      </w:r>
      <w:r w:rsidR="0007360F">
        <w:rPr>
          <w:rFonts w:ascii="Arial" w:hAnsi="Arial" w:cs="Arial"/>
          <w:sz w:val="28"/>
          <w:szCs w:val="28"/>
          <w:lang w:val="de-DE"/>
        </w:rPr>
        <w:t>J. Lieber&amp; P. F urth ) Darmast 1</w:t>
      </w:r>
      <w:r w:rsidRPr="009D1D17">
        <w:rPr>
          <w:rFonts w:ascii="Arial" w:hAnsi="Arial" w:cs="Arial"/>
          <w:sz w:val="28"/>
          <w:szCs w:val="28"/>
          <w:lang w:val="de-DE"/>
        </w:rPr>
        <w:t>2 97 J , pág. 488.</w:t>
      </w:r>
    </w:p>
    <w:p w:rsidR="00261F8E" w:rsidRPr="0007360F" w:rsidRDefault="0007360F" w:rsidP="0025036B">
      <w:pPr>
        <w:rPr>
          <w:rFonts w:ascii="Arial" w:hAnsi="Arial" w:cs="Arial"/>
          <w:sz w:val="28"/>
          <w:szCs w:val="28"/>
        </w:rPr>
      </w:pPr>
      <w:r w:rsidRPr="0007360F">
        <w:rPr>
          <w:rFonts w:ascii="Arial" w:hAnsi="Arial" w:cs="Arial"/>
          <w:sz w:val="28"/>
          <w:szCs w:val="28"/>
        </w:rPr>
        <w:t>20.</w:t>
      </w:r>
      <w:r w:rsidRPr="0007360F">
        <w:rPr>
          <w:rFonts w:ascii="Arial" w:hAnsi="Arial" w:cs="Arial"/>
          <w:sz w:val="28"/>
          <w:szCs w:val="28"/>
        </w:rPr>
        <w:tab/>
        <w:t xml:space="preserve">La cruz es la expresión de la Iibertad de Dios, de aceptar al hombre. Por eso no se deja demostrar </w:t>
      </w:r>
      <w:proofErr w:type="gramStart"/>
      <w:r w:rsidRPr="0007360F">
        <w:rPr>
          <w:rFonts w:ascii="Arial" w:hAnsi="Arial" w:cs="Arial"/>
          <w:sz w:val="28"/>
          <w:szCs w:val="28"/>
        </w:rPr>
        <w:t>su ”necesidad</w:t>
      </w:r>
      <w:proofErr w:type="gramEnd"/>
      <w:r w:rsidRPr="0007360F">
        <w:rPr>
          <w:rFonts w:ascii="Arial" w:hAnsi="Arial" w:cs="Arial"/>
          <w:sz w:val="28"/>
          <w:szCs w:val="28"/>
        </w:rPr>
        <w:t xml:space="preserve"> lógica". Únicamente podemos indicar el sin-sentid o de la alternativa: del rechazo de Ia cruz por Jesús.</w:t>
      </w:r>
    </w:p>
    <w:p w:rsidR="00061765" w:rsidRPr="00061765" w:rsidRDefault="00061765" w:rsidP="00061765">
      <w:pPr>
        <w:rPr>
          <w:rFonts w:ascii="Arial" w:hAnsi="Arial" w:cs="Arial"/>
          <w:sz w:val="28"/>
          <w:szCs w:val="28"/>
        </w:rPr>
      </w:pPr>
      <w:r w:rsidRPr="00061765">
        <w:rPr>
          <w:rFonts w:ascii="Arial" w:hAnsi="Arial" w:cs="Arial"/>
          <w:sz w:val="28"/>
          <w:szCs w:val="28"/>
        </w:rPr>
        <w:t>21.</w:t>
      </w:r>
      <w:r w:rsidRPr="00061765">
        <w:rPr>
          <w:rFonts w:ascii="Arial" w:hAnsi="Arial" w:cs="Arial"/>
          <w:sz w:val="28"/>
          <w:szCs w:val="28"/>
        </w:rPr>
        <w:tab/>
      </w:r>
      <w:proofErr w:type="spellStart"/>
      <w:proofErr w:type="gramStart"/>
      <w:r w:rsidRPr="00061765">
        <w:rPr>
          <w:rFonts w:ascii="Arial" w:hAnsi="Arial" w:cs="Arial"/>
          <w:sz w:val="28"/>
          <w:szCs w:val="28"/>
        </w:rPr>
        <w:t>D,S</w:t>
      </w:r>
      <w:proofErr w:type="spellEnd"/>
      <w:proofErr w:type="gramEnd"/>
      <w:r w:rsidRPr="00061765">
        <w:rPr>
          <w:rFonts w:ascii="Arial" w:hAnsi="Arial" w:cs="Arial"/>
          <w:sz w:val="28"/>
          <w:szCs w:val="28"/>
        </w:rPr>
        <w:t xml:space="preserve">, No. </w:t>
      </w:r>
      <w:proofErr w:type="spellStart"/>
      <w:r w:rsidRPr="00061765">
        <w:rPr>
          <w:rFonts w:ascii="Arial" w:hAnsi="Arial" w:cs="Arial"/>
          <w:sz w:val="28"/>
          <w:szCs w:val="28"/>
        </w:rPr>
        <w:t>30Z</w:t>
      </w:r>
      <w:proofErr w:type="spellEnd"/>
      <w:r w:rsidRPr="00061765">
        <w:rPr>
          <w:rFonts w:ascii="Arial" w:hAnsi="Arial" w:cs="Arial"/>
          <w:sz w:val="28"/>
          <w:szCs w:val="28"/>
        </w:rPr>
        <w:t>.</w:t>
      </w:r>
    </w:p>
    <w:p w:rsidR="00061765" w:rsidRPr="00061765" w:rsidRDefault="00061765" w:rsidP="00061765">
      <w:pPr>
        <w:rPr>
          <w:rFonts w:ascii="Arial" w:hAnsi="Arial" w:cs="Arial"/>
          <w:sz w:val="28"/>
          <w:szCs w:val="28"/>
        </w:rPr>
      </w:pPr>
      <w:r w:rsidRPr="00061765">
        <w:rPr>
          <w:rFonts w:ascii="Arial" w:hAnsi="Arial" w:cs="Arial"/>
          <w:sz w:val="28"/>
          <w:szCs w:val="28"/>
        </w:rPr>
        <w:t>22.</w:t>
      </w:r>
      <w:r w:rsidRPr="00061765">
        <w:rPr>
          <w:rFonts w:ascii="Arial" w:hAnsi="Arial" w:cs="Arial"/>
          <w:sz w:val="28"/>
          <w:szCs w:val="28"/>
        </w:rPr>
        <w:tab/>
        <w:t xml:space="preserve">Cf. los artículos en este volumen de A. Diez-M acho msc y J. </w:t>
      </w:r>
      <w:proofErr w:type="spellStart"/>
      <w:r w:rsidRPr="00061765">
        <w:rPr>
          <w:rFonts w:ascii="Arial" w:hAnsi="Arial" w:cs="Arial"/>
          <w:sz w:val="28"/>
          <w:szCs w:val="28"/>
        </w:rPr>
        <w:t>Lescrauwaet</w:t>
      </w:r>
      <w:proofErr w:type="spellEnd"/>
      <w:r w:rsidRPr="00061765">
        <w:rPr>
          <w:rFonts w:ascii="Arial" w:hAnsi="Arial" w:cs="Arial"/>
          <w:sz w:val="28"/>
          <w:szCs w:val="28"/>
        </w:rPr>
        <w:t xml:space="preserve"> msc.</w:t>
      </w:r>
    </w:p>
    <w:p w:rsidR="00061765" w:rsidRPr="00061765" w:rsidRDefault="00061765" w:rsidP="00061765">
      <w:pPr>
        <w:rPr>
          <w:rFonts w:ascii="Arial" w:hAnsi="Arial" w:cs="Arial"/>
          <w:sz w:val="28"/>
          <w:szCs w:val="28"/>
          <w:lang w:val="de-DE"/>
        </w:rPr>
      </w:pPr>
      <w:r w:rsidRPr="00061765">
        <w:rPr>
          <w:rFonts w:ascii="Arial" w:hAnsi="Arial" w:cs="Arial"/>
          <w:sz w:val="28"/>
          <w:szCs w:val="28"/>
        </w:rPr>
        <w:t>23.</w:t>
      </w:r>
      <w:r w:rsidRPr="00061765">
        <w:rPr>
          <w:rFonts w:ascii="Arial" w:hAnsi="Arial" w:cs="Arial"/>
          <w:sz w:val="28"/>
          <w:szCs w:val="28"/>
        </w:rPr>
        <w:tab/>
        <w:t xml:space="preserve">H. </w:t>
      </w:r>
      <w:proofErr w:type="spellStart"/>
      <w:proofErr w:type="gramStart"/>
      <w:r w:rsidRPr="00061765">
        <w:rPr>
          <w:rFonts w:ascii="Arial" w:hAnsi="Arial" w:cs="Arial"/>
          <w:sz w:val="28"/>
          <w:szCs w:val="28"/>
        </w:rPr>
        <w:t>Schelsky</w:t>
      </w:r>
      <w:proofErr w:type="spellEnd"/>
      <w:r w:rsidRPr="00061765">
        <w:rPr>
          <w:rFonts w:ascii="Arial" w:hAnsi="Arial" w:cs="Arial"/>
          <w:sz w:val="28"/>
          <w:szCs w:val="28"/>
        </w:rPr>
        <w:t xml:space="preserve">  preguntó</w:t>
      </w:r>
      <w:proofErr w:type="gramEnd"/>
      <w:r w:rsidRPr="00061765">
        <w:rPr>
          <w:rFonts w:ascii="Arial" w:hAnsi="Arial" w:cs="Arial"/>
          <w:sz w:val="28"/>
          <w:szCs w:val="28"/>
        </w:rPr>
        <w:t xml:space="preserve">  en  una  famosa  exposición  “</w:t>
      </w:r>
      <w:proofErr w:type="spellStart"/>
      <w:r w:rsidRPr="00061765">
        <w:rPr>
          <w:rFonts w:ascii="Arial" w:hAnsi="Arial" w:cs="Arial"/>
          <w:sz w:val="28"/>
          <w:szCs w:val="28"/>
        </w:rPr>
        <w:t>Ist</w:t>
      </w:r>
      <w:proofErr w:type="spellEnd"/>
      <w:r w:rsidRPr="00061765">
        <w:rPr>
          <w:rFonts w:ascii="Arial" w:hAnsi="Arial" w:cs="Arial"/>
          <w:sz w:val="28"/>
          <w:szCs w:val="28"/>
        </w:rPr>
        <w:t xml:space="preserve">  </w:t>
      </w:r>
      <w:proofErr w:type="spellStart"/>
      <w:r w:rsidRPr="00061765">
        <w:rPr>
          <w:rFonts w:ascii="Arial" w:hAnsi="Arial" w:cs="Arial"/>
          <w:sz w:val="28"/>
          <w:szCs w:val="28"/>
        </w:rPr>
        <w:t>Dauerreflexion</w:t>
      </w:r>
      <w:proofErr w:type="spellEnd"/>
      <w:r w:rsidRPr="00061765">
        <w:rPr>
          <w:rFonts w:ascii="Arial" w:hAnsi="Arial" w:cs="Arial"/>
          <w:sz w:val="28"/>
          <w:szCs w:val="28"/>
        </w:rPr>
        <w:t xml:space="preserve">  </w:t>
      </w:r>
      <w:proofErr w:type="spellStart"/>
      <w:r w:rsidRPr="00061765">
        <w:rPr>
          <w:rFonts w:ascii="Arial" w:hAnsi="Arial" w:cs="Arial"/>
          <w:sz w:val="28"/>
          <w:szCs w:val="28"/>
        </w:rPr>
        <w:t>institutionalisierbar</w:t>
      </w:r>
      <w:proofErr w:type="spellEnd"/>
      <w:r w:rsidRPr="00061765">
        <w:rPr>
          <w:rFonts w:ascii="Arial" w:hAnsi="Arial" w:cs="Arial"/>
          <w:sz w:val="28"/>
          <w:szCs w:val="28"/>
        </w:rPr>
        <w:t xml:space="preserve">? ” (Se puede institucionalizar la </w:t>
      </w:r>
      <w:proofErr w:type="gramStart"/>
      <w:r w:rsidRPr="00061765">
        <w:rPr>
          <w:rFonts w:ascii="Arial" w:hAnsi="Arial" w:cs="Arial"/>
          <w:sz w:val="28"/>
          <w:szCs w:val="28"/>
        </w:rPr>
        <w:t>reflexión  continua</w:t>
      </w:r>
      <w:proofErr w:type="gramEnd"/>
      <w:r w:rsidR="00B777FF">
        <w:rPr>
          <w:rFonts w:ascii="Arial" w:hAnsi="Arial" w:cs="Arial"/>
          <w:sz w:val="28"/>
          <w:szCs w:val="28"/>
        </w:rPr>
        <w:t xml:space="preserve"> </w:t>
      </w:r>
      <w:r w:rsidRPr="00061765">
        <w:rPr>
          <w:rFonts w:ascii="Arial" w:hAnsi="Arial" w:cs="Arial"/>
          <w:sz w:val="28"/>
          <w:szCs w:val="28"/>
        </w:rPr>
        <w:t xml:space="preserve">7 ).  Presentamos aquí un ejemplo afirmativo. </w:t>
      </w:r>
      <w:r w:rsidRPr="00061765">
        <w:rPr>
          <w:rFonts w:ascii="Arial" w:hAnsi="Arial" w:cs="Arial"/>
          <w:sz w:val="28"/>
          <w:szCs w:val="28"/>
          <w:lang w:val="de-DE"/>
        </w:rPr>
        <w:t>(CA. Id ., en Religion und GeseIIschaft (ed . p. J. Matthes) Reinbek bei Hamburg 1967, 164—189 ).</w:t>
      </w:r>
    </w:p>
    <w:p w:rsidR="00261F8E" w:rsidRPr="00BF4B65" w:rsidRDefault="00061765" w:rsidP="00061765">
      <w:pPr>
        <w:rPr>
          <w:rFonts w:ascii="Arial" w:hAnsi="Arial" w:cs="Arial"/>
          <w:sz w:val="28"/>
          <w:szCs w:val="28"/>
          <w:lang w:val="de-DE"/>
        </w:rPr>
      </w:pPr>
      <w:r w:rsidRPr="00061765">
        <w:rPr>
          <w:rFonts w:ascii="Arial" w:hAnsi="Arial" w:cs="Arial"/>
          <w:sz w:val="28"/>
          <w:szCs w:val="28"/>
        </w:rPr>
        <w:t>24.</w:t>
      </w:r>
      <w:r w:rsidRPr="00061765">
        <w:rPr>
          <w:rFonts w:ascii="Arial" w:hAnsi="Arial" w:cs="Arial"/>
          <w:sz w:val="28"/>
          <w:szCs w:val="28"/>
        </w:rPr>
        <w:tab/>
        <w:t>Cf.</w:t>
      </w:r>
      <w:r w:rsidRPr="00061765">
        <w:rPr>
          <w:rFonts w:ascii="Arial" w:hAnsi="Arial" w:cs="Arial"/>
          <w:sz w:val="28"/>
          <w:szCs w:val="28"/>
        </w:rPr>
        <w:tab/>
        <w:t xml:space="preserve">Ch.  E.  Curran.  "Ética Social:  Tareas para el futuro”, en: Concilium 138—B (1978) 286—305. </w:t>
      </w:r>
      <w:r w:rsidRPr="00061765">
        <w:rPr>
          <w:rFonts w:ascii="Arial" w:hAnsi="Arial" w:cs="Arial"/>
          <w:sz w:val="28"/>
          <w:szCs w:val="28"/>
          <w:lang w:val="de-DE"/>
        </w:rPr>
        <w:t xml:space="preserve">H. Büchele: Christsein inn ąesellschaftlichen System-Sozialethische Refleyion ùber den Zusammenhang von Glaube und sozio-ökonomischen Strukturen. Wien “J 976. y Handbuch der christlichen Ethick (ed. p. A. Hertz, W. Korff et al. ) </w:t>
      </w:r>
      <w:r w:rsidRPr="00BF4B65">
        <w:rPr>
          <w:rFonts w:ascii="Arial" w:hAnsi="Arial" w:cs="Arial"/>
          <w:sz w:val="28"/>
          <w:szCs w:val="28"/>
          <w:lang w:val="de-DE"/>
        </w:rPr>
        <w:t>Vol. I I, Freiburg/br. * 1979.</w:t>
      </w:r>
    </w:p>
    <w:p w:rsidR="00261F8E" w:rsidRPr="006A404D" w:rsidRDefault="00BF4B65" w:rsidP="0025036B">
      <w:pPr>
        <w:rPr>
          <w:rFonts w:ascii="Arial" w:hAnsi="Arial" w:cs="Arial"/>
          <w:sz w:val="28"/>
          <w:szCs w:val="28"/>
          <w:lang w:val="de-DE"/>
        </w:rPr>
      </w:pPr>
      <w:r w:rsidRPr="00BF4B65">
        <w:rPr>
          <w:rFonts w:ascii="Arial" w:hAnsi="Arial" w:cs="Arial"/>
          <w:sz w:val="28"/>
          <w:szCs w:val="28"/>
          <w:lang w:val="de-DE"/>
        </w:rPr>
        <w:t>25.</w:t>
      </w:r>
      <w:r w:rsidRPr="00BF4B65">
        <w:rPr>
          <w:rFonts w:ascii="Arial" w:hAnsi="Arial" w:cs="Arial"/>
          <w:sz w:val="28"/>
          <w:szCs w:val="28"/>
          <w:lang w:val="de-DE"/>
        </w:rPr>
        <w:tab/>
        <w:t xml:space="preserve">Cf. G. C. Homans, Elementarformen sozialen Verhaltens. </w:t>
      </w:r>
      <w:r w:rsidRPr="006A404D">
        <w:rPr>
          <w:rFonts w:ascii="Arial" w:hAnsi="Arial" w:cs="Arial"/>
          <w:sz w:val="28"/>
          <w:szCs w:val="28"/>
          <w:lang w:val="de-DE"/>
        </w:rPr>
        <w:t>Opiaden 1972.</w:t>
      </w:r>
    </w:p>
    <w:p w:rsidR="006A404D" w:rsidRPr="006A404D" w:rsidRDefault="006A404D" w:rsidP="006A404D">
      <w:pPr>
        <w:rPr>
          <w:rFonts w:ascii="Arial" w:hAnsi="Arial" w:cs="Arial"/>
          <w:sz w:val="28"/>
          <w:szCs w:val="28"/>
          <w:lang w:val="de-DE"/>
        </w:rPr>
      </w:pPr>
      <w:r w:rsidRPr="006A404D">
        <w:rPr>
          <w:rFonts w:ascii="Arial" w:hAnsi="Arial" w:cs="Arial"/>
          <w:sz w:val="28"/>
          <w:szCs w:val="28"/>
          <w:lang w:val="de-DE"/>
        </w:rPr>
        <w:t>26.</w:t>
      </w:r>
      <w:r w:rsidRPr="006A404D">
        <w:rPr>
          <w:rFonts w:ascii="Arial" w:hAnsi="Arial" w:cs="Arial"/>
          <w:sz w:val="28"/>
          <w:szCs w:val="28"/>
          <w:lang w:val="de-DE"/>
        </w:rPr>
        <w:tab/>
        <w:t xml:space="preserve">P. K </w:t>
      </w:r>
      <w:r>
        <w:rPr>
          <w:rFonts w:ascii="Arial" w:hAnsi="Arial" w:cs="Arial"/>
          <w:sz w:val="28"/>
          <w:szCs w:val="28"/>
          <w:lang w:val="de-DE"/>
        </w:rPr>
        <w:t>nauer: Der Glaube kommt vom Hö</w:t>
      </w:r>
      <w:r w:rsidR="004A47AA">
        <w:rPr>
          <w:rFonts w:ascii="Arial" w:hAnsi="Arial" w:cs="Arial"/>
          <w:sz w:val="28"/>
          <w:szCs w:val="28"/>
          <w:lang w:val="de-DE"/>
        </w:rPr>
        <w:t>ren — Okumenische Fundamen</w:t>
      </w:r>
      <w:r w:rsidRPr="006A404D">
        <w:rPr>
          <w:rFonts w:ascii="Arial" w:hAnsi="Arial" w:cs="Arial"/>
          <w:sz w:val="28"/>
          <w:szCs w:val="28"/>
          <w:lang w:val="de-DE"/>
        </w:rPr>
        <w:t>tal theolagic .Graz-Wien-f¢ õln 1978, p. 309.</w:t>
      </w:r>
    </w:p>
    <w:p w:rsidR="00261F8E" w:rsidRPr="003B4779" w:rsidRDefault="004A47AA" w:rsidP="006A404D">
      <w:pPr>
        <w:rPr>
          <w:rFonts w:ascii="Arial" w:hAnsi="Arial" w:cs="Arial"/>
          <w:sz w:val="28"/>
          <w:szCs w:val="28"/>
          <w:lang w:val="de-DE"/>
        </w:rPr>
      </w:pPr>
      <w:r>
        <w:rPr>
          <w:rFonts w:ascii="Arial" w:hAnsi="Arial" w:cs="Arial"/>
          <w:sz w:val="28"/>
          <w:szCs w:val="28"/>
          <w:lang w:val="de-DE"/>
        </w:rPr>
        <w:t>27.</w:t>
      </w:r>
      <w:r>
        <w:rPr>
          <w:rFonts w:ascii="Arial" w:hAnsi="Arial" w:cs="Arial"/>
          <w:sz w:val="28"/>
          <w:szCs w:val="28"/>
          <w:lang w:val="de-DE"/>
        </w:rPr>
        <w:tab/>
        <w:t>P. K</w:t>
      </w:r>
      <w:r w:rsidR="006A404D" w:rsidRPr="006A404D">
        <w:rPr>
          <w:rFonts w:ascii="Arial" w:hAnsi="Arial" w:cs="Arial"/>
          <w:sz w:val="28"/>
          <w:szCs w:val="28"/>
          <w:lang w:val="de-DE"/>
        </w:rPr>
        <w:t xml:space="preserve">nauer. op. cit.. </w:t>
      </w:r>
      <w:r w:rsidR="006A404D" w:rsidRPr="003B4779">
        <w:rPr>
          <w:rFonts w:ascii="Arial" w:hAnsi="Arial" w:cs="Arial"/>
          <w:sz w:val="28"/>
          <w:szCs w:val="28"/>
          <w:lang w:val="de-DE"/>
        </w:rPr>
        <w:t>p. 112.</w:t>
      </w:r>
    </w:p>
    <w:p w:rsidR="00261F8E" w:rsidRPr="003B4779" w:rsidRDefault="00261F8E" w:rsidP="0025036B">
      <w:pPr>
        <w:rPr>
          <w:rFonts w:ascii="Arial" w:hAnsi="Arial" w:cs="Arial"/>
          <w:sz w:val="28"/>
          <w:szCs w:val="28"/>
          <w:lang w:val="de-DE"/>
        </w:rPr>
      </w:pPr>
    </w:p>
    <w:p w:rsidR="00261F8E" w:rsidRPr="003B4779" w:rsidRDefault="00261F8E" w:rsidP="0025036B">
      <w:pPr>
        <w:rPr>
          <w:rFonts w:ascii="Arial" w:hAnsi="Arial" w:cs="Arial"/>
          <w:sz w:val="28"/>
          <w:szCs w:val="28"/>
          <w:lang w:val="de-DE"/>
        </w:rPr>
      </w:pPr>
    </w:p>
    <w:p w:rsidR="00261F8E" w:rsidRPr="003B4779" w:rsidRDefault="00261F8E" w:rsidP="0025036B">
      <w:pPr>
        <w:rPr>
          <w:rFonts w:ascii="Arial" w:hAnsi="Arial" w:cs="Arial"/>
          <w:sz w:val="28"/>
          <w:szCs w:val="28"/>
          <w:lang w:val="de-DE"/>
        </w:rPr>
      </w:pPr>
    </w:p>
    <w:p w:rsidR="00A019DA" w:rsidRPr="003B4779" w:rsidRDefault="00A019DA" w:rsidP="0025036B">
      <w:pPr>
        <w:rPr>
          <w:rFonts w:ascii="Arial" w:hAnsi="Arial" w:cs="Arial"/>
          <w:sz w:val="28"/>
          <w:szCs w:val="28"/>
          <w:lang w:val="de-DE"/>
        </w:rPr>
      </w:pPr>
    </w:p>
    <w:p w:rsidR="00145515" w:rsidRPr="003B4779" w:rsidRDefault="00145515" w:rsidP="00145515">
      <w:pPr>
        <w:rPr>
          <w:rFonts w:ascii="Arial" w:hAnsi="Arial" w:cs="Arial"/>
          <w:sz w:val="28"/>
          <w:szCs w:val="28"/>
          <w:lang w:val="de-DE"/>
        </w:rPr>
      </w:pPr>
    </w:p>
    <w:p w:rsidR="00E37F22" w:rsidRPr="003B4779" w:rsidRDefault="00E37F22" w:rsidP="00E37F22">
      <w:pPr>
        <w:rPr>
          <w:rFonts w:ascii="Arial" w:hAnsi="Arial" w:cs="Arial"/>
          <w:sz w:val="28"/>
          <w:szCs w:val="28"/>
          <w:lang w:val="de-DE"/>
        </w:rPr>
      </w:pPr>
    </w:p>
    <w:p w:rsidR="00B85A2C" w:rsidRPr="003B4779" w:rsidRDefault="00B85A2C" w:rsidP="00B85A2C">
      <w:pPr>
        <w:rPr>
          <w:rFonts w:ascii="Arial" w:hAnsi="Arial" w:cs="Arial"/>
          <w:sz w:val="28"/>
          <w:szCs w:val="28"/>
          <w:lang w:val="de-DE"/>
        </w:rPr>
      </w:pPr>
    </w:p>
    <w:p w:rsidR="00C00451" w:rsidRPr="003B4779" w:rsidRDefault="00C00451" w:rsidP="00C00451">
      <w:pPr>
        <w:rPr>
          <w:rFonts w:ascii="Arial" w:hAnsi="Arial" w:cs="Arial"/>
          <w:sz w:val="28"/>
          <w:szCs w:val="28"/>
          <w:lang w:val="de-DE"/>
        </w:rPr>
      </w:pPr>
    </w:p>
    <w:p w:rsidR="00C00451" w:rsidRPr="003B4779" w:rsidRDefault="00C00451" w:rsidP="00C00451">
      <w:pPr>
        <w:rPr>
          <w:rFonts w:ascii="Arial" w:hAnsi="Arial" w:cs="Arial"/>
          <w:sz w:val="28"/>
          <w:szCs w:val="28"/>
          <w:lang w:val="de-DE"/>
        </w:rPr>
      </w:pPr>
    </w:p>
    <w:p w:rsidR="00C00451" w:rsidRPr="003B4779" w:rsidRDefault="00C00451" w:rsidP="00C00451">
      <w:pPr>
        <w:rPr>
          <w:rFonts w:ascii="Arial" w:hAnsi="Arial" w:cs="Arial"/>
          <w:sz w:val="28"/>
          <w:szCs w:val="28"/>
          <w:lang w:val="de-DE"/>
        </w:rPr>
      </w:pPr>
    </w:p>
    <w:p w:rsidR="00C00451" w:rsidRPr="003B4779" w:rsidRDefault="00C00451" w:rsidP="00C00451">
      <w:pPr>
        <w:rPr>
          <w:rFonts w:ascii="Arial" w:hAnsi="Arial" w:cs="Arial"/>
          <w:sz w:val="28"/>
          <w:szCs w:val="28"/>
          <w:lang w:val="de-DE"/>
        </w:rPr>
      </w:pPr>
    </w:p>
    <w:p w:rsidR="00C00451" w:rsidRPr="003B4779" w:rsidRDefault="00C00451">
      <w:pPr>
        <w:rPr>
          <w:rFonts w:ascii="Arial" w:hAnsi="Arial" w:cs="Arial"/>
          <w:sz w:val="28"/>
          <w:szCs w:val="28"/>
          <w:lang w:val="de-DE"/>
        </w:rPr>
      </w:pPr>
    </w:p>
    <w:p w:rsidR="00C915AD" w:rsidRPr="003B4779" w:rsidRDefault="00C915AD">
      <w:pPr>
        <w:rPr>
          <w:rFonts w:ascii="Arial" w:hAnsi="Arial" w:cs="Arial"/>
          <w:sz w:val="28"/>
          <w:szCs w:val="28"/>
          <w:lang w:val="de-DE"/>
        </w:rPr>
      </w:pPr>
    </w:p>
    <w:p w:rsidR="00C915AD" w:rsidRPr="003B4779" w:rsidRDefault="00C915AD">
      <w:pPr>
        <w:rPr>
          <w:rFonts w:ascii="Arial" w:hAnsi="Arial" w:cs="Arial"/>
          <w:sz w:val="28"/>
          <w:szCs w:val="28"/>
          <w:lang w:val="de-DE"/>
        </w:rPr>
      </w:pPr>
    </w:p>
    <w:p w:rsidR="00C915AD" w:rsidRPr="003B4779" w:rsidRDefault="00C915AD">
      <w:pPr>
        <w:rPr>
          <w:rFonts w:ascii="Arial" w:hAnsi="Arial" w:cs="Arial"/>
          <w:sz w:val="28"/>
          <w:szCs w:val="28"/>
          <w:lang w:val="de-DE"/>
        </w:rPr>
      </w:pPr>
    </w:p>
    <w:bookmarkEnd w:id="0"/>
    <w:p w:rsidR="00C915AD" w:rsidRPr="003B4779" w:rsidRDefault="00C915AD">
      <w:pPr>
        <w:rPr>
          <w:rFonts w:ascii="Arial" w:hAnsi="Arial" w:cs="Arial"/>
          <w:sz w:val="28"/>
          <w:szCs w:val="28"/>
          <w:lang w:val="de-DE"/>
        </w:rPr>
      </w:pPr>
    </w:p>
    <w:sectPr w:rsidR="00C915AD" w:rsidRPr="003B47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Kaiti">
    <w:altName w:val="SimSun"/>
    <w:panose1 w:val="00000000000000000000"/>
    <w:charset w:val="86"/>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2B5"/>
    <w:multiLevelType w:val="hybridMultilevel"/>
    <w:tmpl w:val="75941CE6"/>
    <w:lvl w:ilvl="0" w:tplc="0194C86C">
      <w:start w:val="7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C4819"/>
    <w:multiLevelType w:val="hybridMultilevel"/>
    <w:tmpl w:val="45F05D36"/>
    <w:lvl w:ilvl="0" w:tplc="42E0F1CE">
      <w:start w:val="62"/>
      <w:numFmt w:val="decimal"/>
      <w:lvlText w:val="%1."/>
      <w:lvlJc w:val="left"/>
      <w:pPr>
        <w:ind w:left="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798B3F8">
      <w:start w:val="1"/>
      <w:numFmt w:val="lowerLetter"/>
      <w:lvlText w:val="%2"/>
      <w:lvlJc w:val="left"/>
      <w:pPr>
        <w:ind w:left="1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C636E2">
      <w:start w:val="1"/>
      <w:numFmt w:val="lowerRoman"/>
      <w:lvlText w:val="%3"/>
      <w:lvlJc w:val="left"/>
      <w:pPr>
        <w:ind w:left="18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E41C2E">
      <w:start w:val="1"/>
      <w:numFmt w:val="decimal"/>
      <w:lvlText w:val="%4"/>
      <w:lvlJc w:val="left"/>
      <w:pPr>
        <w:ind w:left="2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5EE152">
      <w:start w:val="1"/>
      <w:numFmt w:val="lowerLetter"/>
      <w:lvlText w:val="%5"/>
      <w:lvlJc w:val="left"/>
      <w:pPr>
        <w:ind w:left="3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7928E82">
      <w:start w:val="1"/>
      <w:numFmt w:val="lowerRoman"/>
      <w:lvlText w:val="%6"/>
      <w:lvlJc w:val="left"/>
      <w:pPr>
        <w:ind w:left="4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C60CC">
      <w:start w:val="1"/>
      <w:numFmt w:val="decimal"/>
      <w:lvlText w:val="%7"/>
      <w:lvlJc w:val="left"/>
      <w:pPr>
        <w:ind w:left="47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53405D0">
      <w:start w:val="1"/>
      <w:numFmt w:val="lowerLetter"/>
      <w:lvlText w:val="%8"/>
      <w:lvlJc w:val="left"/>
      <w:pPr>
        <w:ind w:left="54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D8449E">
      <w:start w:val="1"/>
      <w:numFmt w:val="lowerRoman"/>
      <w:lvlText w:val="%9"/>
      <w:lvlJc w:val="left"/>
      <w:pPr>
        <w:ind w:left="61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B0479D4"/>
    <w:multiLevelType w:val="hybridMultilevel"/>
    <w:tmpl w:val="92D68184"/>
    <w:lvl w:ilvl="0" w:tplc="E13A1596">
      <w:start w:val="31"/>
      <w:numFmt w:val="decimal"/>
      <w:lvlText w:val="%1"/>
      <w:lvlJc w:val="left"/>
      <w:pPr>
        <w:ind w:left="496" w:hanging="360"/>
      </w:pPr>
      <w:rPr>
        <w:rFonts w:hint="default"/>
        <w:w w:val="95"/>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 w15:restartNumberingAfterBreak="0">
    <w:nsid w:val="33EF166A"/>
    <w:multiLevelType w:val="hybridMultilevel"/>
    <w:tmpl w:val="277AF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457C6C"/>
    <w:multiLevelType w:val="hybridMultilevel"/>
    <w:tmpl w:val="0F9081F0"/>
    <w:lvl w:ilvl="0" w:tplc="55DAF89C">
      <w:start w:val="83"/>
      <w:numFmt w:val="decimal"/>
      <w:lvlText w:val="%1."/>
      <w:lvlJc w:val="left"/>
      <w:pPr>
        <w:ind w:left="14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5EFBC6">
      <w:start w:val="1"/>
      <w:numFmt w:val="lowerLetter"/>
      <w:lvlText w:val="%2"/>
      <w:lvlJc w:val="left"/>
      <w:pPr>
        <w:ind w:left="1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CE2F9A">
      <w:start w:val="1"/>
      <w:numFmt w:val="lowerRoman"/>
      <w:lvlText w:val="%3"/>
      <w:lvlJc w:val="left"/>
      <w:pPr>
        <w:ind w:left="1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32F2D4">
      <w:start w:val="1"/>
      <w:numFmt w:val="decimal"/>
      <w:lvlText w:val="%4"/>
      <w:lvlJc w:val="left"/>
      <w:pPr>
        <w:ind w:left="2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72445C">
      <w:start w:val="1"/>
      <w:numFmt w:val="lowerLetter"/>
      <w:lvlText w:val="%5"/>
      <w:lvlJc w:val="left"/>
      <w:pPr>
        <w:ind w:left="32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48AD4E">
      <w:start w:val="1"/>
      <w:numFmt w:val="lowerRoman"/>
      <w:lvlText w:val="%6"/>
      <w:lvlJc w:val="left"/>
      <w:pPr>
        <w:ind w:left="39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B6DFB4">
      <w:start w:val="1"/>
      <w:numFmt w:val="decimal"/>
      <w:lvlText w:val="%7"/>
      <w:lvlJc w:val="left"/>
      <w:pPr>
        <w:ind w:left="4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68BDEA">
      <w:start w:val="1"/>
      <w:numFmt w:val="lowerLetter"/>
      <w:lvlText w:val="%8"/>
      <w:lvlJc w:val="left"/>
      <w:pPr>
        <w:ind w:left="5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184A3E">
      <w:start w:val="1"/>
      <w:numFmt w:val="lowerRoman"/>
      <w:lvlText w:val="%9"/>
      <w:lvlJc w:val="left"/>
      <w:pPr>
        <w:ind w:left="61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93F40A2"/>
    <w:multiLevelType w:val="hybridMultilevel"/>
    <w:tmpl w:val="2A3A7C9E"/>
    <w:lvl w:ilvl="0" w:tplc="98B03EEA">
      <w:start w:val="4"/>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52890C37"/>
    <w:multiLevelType w:val="hybridMultilevel"/>
    <w:tmpl w:val="A64092FC"/>
    <w:lvl w:ilvl="0" w:tplc="585297DC">
      <w:start w:val="2"/>
      <w:numFmt w:val="decimal"/>
      <w:lvlText w:val="%1."/>
      <w:lvlJc w:val="left"/>
      <w:pPr>
        <w:ind w:left="561" w:hanging="396"/>
        <w:jc w:val="right"/>
      </w:pPr>
      <w:rPr>
        <w:rFonts w:hint="default"/>
        <w:spacing w:val="-1"/>
        <w:w w:val="97"/>
        <w:lang w:val="es-ES" w:eastAsia="en-US" w:bidi="ar-SA"/>
      </w:rPr>
    </w:lvl>
    <w:lvl w:ilvl="1" w:tplc="806C211A">
      <w:numFmt w:val="bullet"/>
      <w:lvlText w:val="•"/>
      <w:lvlJc w:val="left"/>
      <w:pPr>
        <w:ind w:left="828" w:hanging="396"/>
      </w:pPr>
      <w:rPr>
        <w:rFonts w:hint="default"/>
        <w:lang w:val="es-ES" w:eastAsia="en-US" w:bidi="ar-SA"/>
      </w:rPr>
    </w:lvl>
    <w:lvl w:ilvl="2" w:tplc="4906F088">
      <w:numFmt w:val="bullet"/>
      <w:lvlText w:val="•"/>
      <w:lvlJc w:val="left"/>
      <w:pPr>
        <w:ind w:left="1096" w:hanging="396"/>
      </w:pPr>
      <w:rPr>
        <w:rFonts w:hint="default"/>
        <w:lang w:val="es-ES" w:eastAsia="en-US" w:bidi="ar-SA"/>
      </w:rPr>
    </w:lvl>
    <w:lvl w:ilvl="3" w:tplc="3CD05BE2">
      <w:numFmt w:val="bullet"/>
      <w:lvlText w:val="•"/>
      <w:lvlJc w:val="left"/>
      <w:pPr>
        <w:ind w:left="1364" w:hanging="396"/>
      </w:pPr>
      <w:rPr>
        <w:rFonts w:hint="default"/>
        <w:lang w:val="es-ES" w:eastAsia="en-US" w:bidi="ar-SA"/>
      </w:rPr>
    </w:lvl>
    <w:lvl w:ilvl="4" w:tplc="7034E244">
      <w:numFmt w:val="bullet"/>
      <w:lvlText w:val="•"/>
      <w:lvlJc w:val="left"/>
      <w:pPr>
        <w:ind w:left="1632" w:hanging="396"/>
      </w:pPr>
      <w:rPr>
        <w:rFonts w:hint="default"/>
        <w:lang w:val="es-ES" w:eastAsia="en-US" w:bidi="ar-SA"/>
      </w:rPr>
    </w:lvl>
    <w:lvl w:ilvl="5" w:tplc="F188A8CC">
      <w:numFmt w:val="bullet"/>
      <w:lvlText w:val="•"/>
      <w:lvlJc w:val="left"/>
      <w:pPr>
        <w:ind w:left="1900" w:hanging="396"/>
      </w:pPr>
      <w:rPr>
        <w:rFonts w:hint="default"/>
        <w:lang w:val="es-ES" w:eastAsia="en-US" w:bidi="ar-SA"/>
      </w:rPr>
    </w:lvl>
    <w:lvl w:ilvl="6" w:tplc="39C6E0A6">
      <w:numFmt w:val="bullet"/>
      <w:lvlText w:val="•"/>
      <w:lvlJc w:val="left"/>
      <w:pPr>
        <w:ind w:left="2169" w:hanging="396"/>
      </w:pPr>
      <w:rPr>
        <w:rFonts w:hint="default"/>
        <w:lang w:val="es-ES" w:eastAsia="en-US" w:bidi="ar-SA"/>
      </w:rPr>
    </w:lvl>
    <w:lvl w:ilvl="7" w:tplc="011CF084">
      <w:numFmt w:val="bullet"/>
      <w:lvlText w:val="•"/>
      <w:lvlJc w:val="left"/>
      <w:pPr>
        <w:ind w:left="2437" w:hanging="396"/>
      </w:pPr>
      <w:rPr>
        <w:rFonts w:hint="default"/>
        <w:lang w:val="es-ES" w:eastAsia="en-US" w:bidi="ar-SA"/>
      </w:rPr>
    </w:lvl>
    <w:lvl w:ilvl="8" w:tplc="A67447B2">
      <w:numFmt w:val="bullet"/>
      <w:lvlText w:val="•"/>
      <w:lvlJc w:val="left"/>
      <w:pPr>
        <w:ind w:left="2705" w:hanging="396"/>
      </w:pPr>
      <w:rPr>
        <w:rFonts w:hint="default"/>
        <w:lang w:val="es-ES" w:eastAsia="en-US" w:bidi="ar-SA"/>
      </w:rPr>
    </w:lvl>
  </w:abstractNum>
  <w:abstractNum w:abstractNumId="7" w15:restartNumberingAfterBreak="0">
    <w:nsid w:val="61067363"/>
    <w:multiLevelType w:val="hybridMultilevel"/>
    <w:tmpl w:val="D3E4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940CF"/>
    <w:multiLevelType w:val="hybridMultilevel"/>
    <w:tmpl w:val="277AF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E337286"/>
    <w:multiLevelType w:val="hybridMultilevel"/>
    <w:tmpl w:val="9894E768"/>
    <w:lvl w:ilvl="0" w:tplc="454CE50A">
      <w:start w:val="68"/>
      <w:numFmt w:val="decimal"/>
      <w:lvlText w:val="%1."/>
      <w:lvlJc w:val="left"/>
      <w:pPr>
        <w:ind w:left="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92ED66">
      <w:start w:val="1"/>
      <w:numFmt w:val="lowerLetter"/>
      <w:lvlText w:val="%2"/>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1C0E88">
      <w:start w:val="1"/>
      <w:numFmt w:val="lowerRoman"/>
      <w:lvlText w:val="%3"/>
      <w:lvlJc w:val="left"/>
      <w:pPr>
        <w:ind w:left="1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DE0F5E">
      <w:start w:val="1"/>
      <w:numFmt w:val="decimal"/>
      <w:lvlText w:val="%4"/>
      <w:lvlJc w:val="left"/>
      <w:pPr>
        <w:ind w:left="2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761DE4">
      <w:start w:val="1"/>
      <w:numFmt w:val="lowerLetter"/>
      <w:lvlText w:val="%5"/>
      <w:lvlJc w:val="left"/>
      <w:pPr>
        <w:ind w:left="3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2442B0">
      <w:start w:val="1"/>
      <w:numFmt w:val="lowerRoman"/>
      <w:lvlText w:val="%6"/>
      <w:lvlJc w:val="left"/>
      <w:pPr>
        <w:ind w:left="3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3C2C76">
      <w:start w:val="1"/>
      <w:numFmt w:val="decimal"/>
      <w:lvlText w:val="%7"/>
      <w:lvlJc w:val="left"/>
      <w:pPr>
        <w:ind w:left="4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46F300">
      <w:start w:val="1"/>
      <w:numFmt w:val="lowerLetter"/>
      <w:lvlText w:val="%8"/>
      <w:lvlJc w:val="left"/>
      <w:pPr>
        <w:ind w:left="5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320480">
      <w:start w:val="1"/>
      <w:numFmt w:val="lowerRoman"/>
      <w:lvlText w:val="%9"/>
      <w:lvlJc w:val="left"/>
      <w:pPr>
        <w:ind w:left="6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9"/>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AD"/>
    <w:rsid w:val="00041258"/>
    <w:rsid w:val="00043F3D"/>
    <w:rsid w:val="00061765"/>
    <w:rsid w:val="0007360F"/>
    <w:rsid w:val="00096304"/>
    <w:rsid w:val="000A5606"/>
    <w:rsid w:val="000D4205"/>
    <w:rsid w:val="000E402B"/>
    <w:rsid w:val="00145515"/>
    <w:rsid w:val="001B39C9"/>
    <w:rsid w:val="001D1E5F"/>
    <w:rsid w:val="001F721B"/>
    <w:rsid w:val="0025036B"/>
    <w:rsid w:val="00261F8E"/>
    <w:rsid w:val="00266793"/>
    <w:rsid w:val="003063A6"/>
    <w:rsid w:val="00392F11"/>
    <w:rsid w:val="003B4779"/>
    <w:rsid w:val="003F61CB"/>
    <w:rsid w:val="00476FE8"/>
    <w:rsid w:val="004A47AA"/>
    <w:rsid w:val="00523E6C"/>
    <w:rsid w:val="005248E0"/>
    <w:rsid w:val="00531D67"/>
    <w:rsid w:val="00536E65"/>
    <w:rsid w:val="00580587"/>
    <w:rsid w:val="005D2B8F"/>
    <w:rsid w:val="005D78ED"/>
    <w:rsid w:val="006350A3"/>
    <w:rsid w:val="00692B06"/>
    <w:rsid w:val="006A404D"/>
    <w:rsid w:val="006E6707"/>
    <w:rsid w:val="00705B94"/>
    <w:rsid w:val="00721DF2"/>
    <w:rsid w:val="007967C2"/>
    <w:rsid w:val="007C3F61"/>
    <w:rsid w:val="007F3A9F"/>
    <w:rsid w:val="007F450F"/>
    <w:rsid w:val="00823449"/>
    <w:rsid w:val="00870D25"/>
    <w:rsid w:val="008B07BE"/>
    <w:rsid w:val="008E109E"/>
    <w:rsid w:val="009911F4"/>
    <w:rsid w:val="00997631"/>
    <w:rsid w:val="009D1D17"/>
    <w:rsid w:val="00A019DA"/>
    <w:rsid w:val="00A34334"/>
    <w:rsid w:val="00A535FF"/>
    <w:rsid w:val="00B777FF"/>
    <w:rsid w:val="00B819F5"/>
    <w:rsid w:val="00B85A2C"/>
    <w:rsid w:val="00BF4B65"/>
    <w:rsid w:val="00C00451"/>
    <w:rsid w:val="00C147A7"/>
    <w:rsid w:val="00C218CF"/>
    <w:rsid w:val="00C66231"/>
    <w:rsid w:val="00C915AD"/>
    <w:rsid w:val="00C97FB9"/>
    <w:rsid w:val="00CA1130"/>
    <w:rsid w:val="00CF67C2"/>
    <w:rsid w:val="00D81488"/>
    <w:rsid w:val="00DA2E97"/>
    <w:rsid w:val="00DA40E8"/>
    <w:rsid w:val="00DC6011"/>
    <w:rsid w:val="00DD35C9"/>
    <w:rsid w:val="00E37F22"/>
    <w:rsid w:val="00E5628D"/>
    <w:rsid w:val="00E932F0"/>
    <w:rsid w:val="00F0182A"/>
    <w:rsid w:val="00FD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8B33"/>
  <w15:chartTrackingRefBased/>
  <w15:docId w15:val="{60CDDD8C-9698-4A41-80E4-770F4B51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543">
      <w:bodyDiv w:val="1"/>
      <w:marLeft w:val="0"/>
      <w:marRight w:val="0"/>
      <w:marTop w:val="0"/>
      <w:marBottom w:val="0"/>
      <w:divBdr>
        <w:top w:val="none" w:sz="0" w:space="0" w:color="auto"/>
        <w:left w:val="none" w:sz="0" w:space="0" w:color="auto"/>
        <w:bottom w:val="none" w:sz="0" w:space="0" w:color="auto"/>
        <w:right w:val="none" w:sz="0" w:space="0" w:color="auto"/>
      </w:divBdr>
    </w:div>
    <w:div w:id="353310201">
      <w:bodyDiv w:val="1"/>
      <w:marLeft w:val="0"/>
      <w:marRight w:val="0"/>
      <w:marTop w:val="0"/>
      <w:marBottom w:val="0"/>
      <w:divBdr>
        <w:top w:val="none" w:sz="0" w:space="0" w:color="auto"/>
        <w:left w:val="none" w:sz="0" w:space="0" w:color="auto"/>
        <w:bottom w:val="none" w:sz="0" w:space="0" w:color="auto"/>
        <w:right w:val="none" w:sz="0" w:space="0" w:color="auto"/>
      </w:divBdr>
    </w:div>
    <w:div w:id="551383113">
      <w:bodyDiv w:val="1"/>
      <w:marLeft w:val="0"/>
      <w:marRight w:val="0"/>
      <w:marTop w:val="0"/>
      <w:marBottom w:val="0"/>
      <w:divBdr>
        <w:top w:val="none" w:sz="0" w:space="0" w:color="auto"/>
        <w:left w:val="none" w:sz="0" w:space="0" w:color="auto"/>
        <w:bottom w:val="none" w:sz="0" w:space="0" w:color="auto"/>
        <w:right w:val="none" w:sz="0" w:space="0" w:color="auto"/>
      </w:divBdr>
    </w:div>
    <w:div w:id="699824060">
      <w:bodyDiv w:val="1"/>
      <w:marLeft w:val="0"/>
      <w:marRight w:val="0"/>
      <w:marTop w:val="0"/>
      <w:marBottom w:val="0"/>
      <w:divBdr>
        <w:top w:val="none" w:sz="0" w:space="0" w:color="auto"/>
        <w:left w:val="none" w:sz="0" w:space="0" w:color="auto"/>
        <w:bottom w:val="none" w:sz="0" w:space="0" w:color="auto"/>
        <w:right w:val="none" w:sz="0" w:space="0" w:color="auto"/>
      </w:divBdr>
    </w:div>
    <w:div w:id="892890592">
      <w:bodyDiv w:val="1"/>
      <w:marLeft w:val="0"/>
      <w:marRight w:val="0"/>
      <w:marTop w:val="0"/>
      <w:marBottom w:val="0"/>
      <w:divBdr>
        <w:top w:val="none" w:sz="0" w:space="0" w:color="auto"/>
        <w:left w:val="none" w:sz="0" w:space="0" w:color="auto"/>
        <w:bottom w:val="none" w:sz="0" w:space="0" w:color="auto"/>
        <w:right w:val="none" w:sz="0" w:space="0" w:color="auto"/>
      </w:divBdr>
    </w:div>
    <w:div w:id="1514496181">
      <w:bodyDiv w:val="1"/>
      <w:marLeft w:val="0"/>
      <w:marRight w:val="0"/>
      <w:marTop w:val="0"/>
      <w:marBottom w:val="0"/>
      <w:divBdr>
        <w:top w:val="none" w:sz="0" w:space="0" w:color="auto"/>
        <w:left w:val="none" w:sz="0" w:space="0" w:color="auto"/>
        <w:bottom w:val="none" w:sz="0" w:space="0" w:color="auto"/>
        <w:right w:val="none" w:sz="0" w:space="0" w:color="auto"/>
      </w:divBdr>
    </w:div>
    <w:div w:id="19641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3761</Words>
  <Characters>21441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5</cp:revision>
  <dcterms:created xsi:type="dcterms:W3CDTF">2021-12-13T16:11:00Z</dcterms:created>
  <dcterms:modified xsi:type="dcterms:W3CDTF">2021-12-19T21:29:00Z</dcterms:modified>
</cp:coreProperties>
</file>