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F94" w:rsidRPr="00595F94" w:rsidRDefault="00595F94" w:rsidP="00595F94">
      <w:pPr>
        <w:spacing w:before="100" w:beforeAutospacing="1" w:after="100" w:afterAutospacing="1" w:line="240" w:lineRule="auto"/>
        <w:outlineLvl w:val="0"/>
        <w:rPr>
          <w:rFonts w:ascii="Arial" w:eastAsia="Times New Roman" w:hAnsi="Arial" w:cs="Arial"/>
          <w:b/>
          <w:bCs/>
          <w:color w:val="FF0000"/>
          <w:kern w:val="36"/>
          <w:sz w:val="72"/>
          <w:szCs w:val="72"/>
          <w:lang w:val="es-ES"/>
        </w:rPr>
      </w:pPr>
      <w:r w:rsidRPr="00595F94">
        <w:rPr>
          <w:rFonts w:ascii="Arial" w:eastAsia="Times New Roman" w:hAnsi="Arial" w:cs="Arial"/>
          <w:b/>
          <w:bCs/>
          <w:color w:val="FF0000"/>
          <w:kern w:val="36"/>
          <w:sz w:val="72"/>
          <w:szCs w:val="72"/>
          <w:lang w:val="es-ES"/>
        </w:rPr>
        <w:t xml:space="preserve">Domingo 22 del Tiempo Ordinario C - 'El que se humilla será enaltecido' - Catequesis preparatoria para niños: preparemos la Acogida de la Palabra de Dios proclamada durante la celebración de la Misa dominical </w:t>
      </w:r>
    </w:p>
    <w:p w:rsidR="00595F94" w:rsidRPr="00595F94" w:rsidRDefault="00595F94" w:rsidP="00595F94">
      <w:pPr>
        <w:spacing w:after="0" w:line="240" w:lineRule="auto"/>
        <w:jc w:val="right"/>
        <w:rPr>
          <w:rFonts w:ascii="Arial" w:eastAsia="Times New Roman" w:hAnsi="Arial" w:cs="Arial"/>
          <w:color w:val="000000"/>
          <w:sz w:val="24"/>
          <w:szCs w:val="24"/>
          <w:lang w:val="es-ES"/>
        </w:rPr>
      </w:pPr>
      <w:bookmarkStart w:id="0" w:name="_GoBack"/>
      <w:bookmarkEnd w:id="0"/>
      <w:r w:rsidRPr="00595F94">
        <w:rPr>
          <w:rFonts w:ascii="Arial" w:eastAsia="Times New Roman" w:hAnsi="Arial" w:cs="Arial"/>
          <w:color w:val="0000FF"/>
          <w:sz w:val="24"/>
          <w:szCs w:val="24"/>
          <w:u w:val="single"/>
          <w:lang w:val="es-ES"/>
        </w:rPr>
        <w:t>Recursos adicionales para la preparación</w:t>
      </w:r>
    </w:p>
    <w:p w:rsidR="00595F94" w:rsidRPr="00595F94" w:rsidRDefault="00595F94" w:rsidP="00595F94">
      <w:pPr>
        <w:spacing w:before="100" w:beforeAutospacing="1" w:after="100" w:afterAutospacing="1" w:line="240" w:lineRule="auto"/>
        <w:rPr>
          <w:rFonts w:ascii="Arial" w:eastAsia="Times New Roman" w:hAnsi="Arial" w:cs="Arial"/>
          <w:color w:val="000000"/>
          <w:sz w:val="27"/>
          <w:szCs w:val="27"/>
          <w:lang w:val="es-ES"/>
        </w:rPr>
      </w:pPr>
      <w:r w:rsidRPr="00595F94">
        <w:rPr>
          <w:rFonts w:ascii="Arial" w:eastAsia="Times New Roman" w:hAnsi="Arial" w:cs="Arial"/>
          <w:color w:val="000000"/>
          <w:sz w:val="27"/>
          <w:szCs w:val="27"/>
          <w:lang w:val="es-ES"/>
        </w:rPr>
        <w:t> </w:t>
      </w:r>
    </w:p>
    <w:p w:rsidR="00595F94" w:rsidRPr="00595F94" w:rsidRDefault="00595F94" w:rsidP="00595F94">
      <w:pPr>
        <w:spacing w:before="100" w:beforeAutospacing="1" w:after="100" w:afterAutospacing="1" w:line="240" w:lineRule="auto"/>
        <w:rPr>
          <w:rFonts w:ascii="Arial" w:eastAsia="Times New Roman" w:hAnsi="Arial" w:cs="Arial"/>
          <w:color w:val="000000"/>
          <w:sz w:val="27"/>
          <w:szCs w:val="27"/>
          <w:lang w:val="es-ES"/>
        </w:rPr>
      </w:pPr>
      <w:hyperlink r:id="rId4" w:anchor="CATEQUESIS_I_" w:history="1">
        <w:r w:rsidRPr="00595F94">
          <w:rPr>
            <w:rFonts w:ascii="Arial" w:eastAsia="Times New Roman" w:hAnsi="Arial" w:cs="Arial"/>
            <w:b/>
            <w:bCs/>
            <w:color w:val="0000FF"/>
            <w:sz w:val="27"/>
            <w:szCs w:val="27"/>
            <w:u w:val="single"/>
            <w:lang w:val="es-ES"/>
          </w:rPr>
          <w:t>Catequesis I</w:t>
        </w:r>
      </w:hyperlink>
      <w:r w:rsidRPr="00595F94">
        <w:rPr>
          <w:rFonts w:ascii="Arial" w:eastAsia="Times New Roman" w:hAnsi="Arial" w:cs="Arial"/>
          <w:b/>
          <w:bCs/>
          <w:color w:val="000000"/>
          <w:sz w:val="27"/>
          <w:szCs w:val="27"/>
          <w:lang w:val="es-ES"/>
        </w:rPr>
        <w:br/>
      </w:r>
      <w:r w:rsidRPr="00595F94">
        <w:rPr>
          <w:rFonts w:ascii="Arial" w:eastAsia="Times New Roman" w:hAnsi="Arial" w:cs="Arial"/>
          <w:b/>
          <w:bCs/>
          <w:color w:val="000000"/>
          <w:sz w:val="27"/>
          <w:szCs w:val="27"/>
          <w:lang w:val="es-ES"/>
        </w:rPr>
        <w:br/>
      </w:r>
      <w:hyperlink r:id="rId5" w:anchor="CATEQUESIS_II_" w:history="1">
        <w:r w:rsidRPr="00595F94">
          <w:rPr>
            <w:rFonts w:ascii="Arial" w:eastAsia="Times New Roman" w:hAnsi="Arial" w:cs="Arial"/>
            <w:b/>
            <w:bCs/>
            <w:color w:val="0000FF"/>
            <w:sz w:val="27"/>
            <w:szCs w:val="27"/>
            <w:u w:val="single"/>
            <w:lang w:val="es-ES"/>
          </w:rPr>
          <w:t>Catequesis II</w:t>
        </w:r>
      </w:hyperlink>
    </w:p>
    <w:p w:rsidR="00595F94" w:rsidRPr="00595F94" w:rsidRDefault="00595F94" w:rsidP="00595F94">
      <w:pPr>
        <w:spacing w:before="100" w:beforeAutospacing="1" w:after="100" w:afterAutospacing="1" w:line="240" w:lineRule="auto"/>
        <w:rPr>
          <w:rFonts w:ascii="Arial" w:eastAsia="Times New Roman" w:hAnsi="Arial" w:cs="Arial"/>
          <w:color w:val="000000"/>
          <w:sz w:val="27"/>
          <w:szCs w:val="27"/>
          <w:lang w:val="es-ES"/>
        </w:rPr>
      </w:pPr>
      <w:r w:rsidRPr="00595F94">
        <w:rPr>
          <w:rFonts w:ascii="Arial" w:eastAsia="Times New Roman" w:hAnsi="Arial" w:cs="Arial"/>
          <w:color w:val="000000"/>
          <w:sz w:val="27"/>
          <w:szCs w:val="27"/>
          <w:lang w:val="es-ES"/>
        </w:rPr>
        <w:t> </w:t>
      </w:r>
    </w:p>
    <w:p w:rsidR="00595F94" w:rsidRPr="00595F94" w:rsidRDefault="00595F94" w:rsidP="00595F94">
      <w:pPr>
        <w:spacing w:before="100" w:beforeAutospacing="1" w:after="100" w:afterAutospacing="1" w:line="240" w:lineRule="auto"/>
        <w:jc w:val="center"/>
        <w:rPr>
          <w:rFonts w:ascii="Arial" w:eastAsia="Times New Roman" w:hAnsi="Arial" w:cs="Arial"/>
          <w:color w:val="000000"/>
          <w:sz w:val="24"/>
          <w:szCs w:val="24"/>
          <w:lang w:val="es-ES"/>
        </w:rPr>
      </w:pPr>
      <w:r w:rsidRPr="00595F94">
        <w:rPr>
          <w:rFonts w:ascii="Arial" w:eastAsia="Times New Roman" w:hAnsi="Arial" w:cs="Arial"/>
          <w:noProof/>
          <w:color w:val="000000"/>
          <w:sz w:val="24"/>
          <w:szCs w:val="24"/>
        </w:rPr>
        <w:lastRenderedPageBreak/>
        <w:drawing>
          <wp:inline distT="0" distB="0" distL="0" distR="0" wp14:anchorId="680F36B5" wp14:editId="26EAB972">
            <wp:extent cx="2720340" cy="1676400"/>
            <wp:effectExtent l="0" t="0" r="3810" b="0"/>
            <wp:docPr id="9" name="Imagen 9"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 Palabra de Dios y yo - cómo acoger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595F94">
        <w:rPr>
          <w:rFonts w:ascii="Arial" w:eastAsia="Times New Roman" w:hAnsi="Arial" w:cs="Arial"/>
          <w:color w:val="000000"/>
          <w:sz w:val="27"/>
          <w:szCs w:val="27"/>
          <w:lang w:val="es-ES"/>
        </w:rPr>
        <w:br/>
      </w:r>
      <w:r w:rsidRPr="00595F94">
        <w:rPr>
          <w:rFonts w:ascii="Arial" w:eastAsia="Times New Roman" w:hAnsi="Arial" w:cs="Arial"/>
          <w:b/>
          <w:bCs/>
          <w:color w:val="000000"/>
          <w:sz w:val="27"/>
          <w:szCs w:val="27"/>
          <w:lang w:val="es-ES"/>
        </w:rPr>
        <w:t>Falta un dedo: Celebrarla</w:t>
      </w:r>
    </w:p>
    <w:p w:rsidR="00595F94" w:rsidRPr="00595F94" w:rsidRDefault="00595F94" w:rsidP="00595F94">
      <w:pPr>
        <w:spacing w:before="100" w:beforeAutospacing="1" w:after="100" w:afterAutospacing="1" w:line="240" w:lineRule="auto"/>
        <w:rPr>
          <w:rFonts w:ascii="Arial" w:eastAsia="Times New Roman" w:hAnsi="Arial" w:cs="Arial"/>
          <w:color w:val="000000"/>
          <w:sz w:val="27"/>
          <w:szCs w:val="27"/>
          <w:lang w:val="es-ES"/>
        </w:rPr>
      </w:pPr>
      <w:r w:rsidRPr="00595F94">
        <w:rPr>
          <w:rFonts w:ascii="Arial" w:eastAsia="Times New Roman" w:hAnsi="Arial" w:cs="Arial"/>
          <w:color w:val="000000"/>
          <w:sz w:val="27"/>
          <w:szCs w:val="27"/>
          <w:lang w:val="es-ES"/>
        </w:rPr>
        <w:t> </w:t>
      </w:r>
    </w:p>
    <w:p w:rsidR="00595F94" w:rsidRPr="00595F94" w:rsidRDefault="00595F94" w:rsidP="00595F94">
      <w:pPr>
        <w:spacing w:before="100" w:beforeAutospacing="1" w:after="100" w:afterAutospacing="1" w:line="240" w:lineRule="auto"/>
        <w:rPr>
          <w:rFonts w:ascii="Arial" w:eastAsia="Times New Roman" w:hAnsi="Arial" w:cs="Arial"/>
          <w:caps/>
          <w:color w:val="000000"/>
          <w:sz w:val="27"/>
          <w:szCs w:val="27"/>
          <w:lang w:val="es-ES"/>
        </w:rPr>
      </w:pPr>
      <w:r w:rsidRPr="00595F94">
        <w:rPr>
          <w:rFonts w:ascii="Arial" w:eastAsia="Times New Roman" w:hAnsi="Arial" w:cs="Arial"/>
          <w:caps/>
          <w:color w:val="000000"/>
          <w:sz w:val="27"/>
          <w:szCs w:val="27"/>
          <w:lang w:val="es-ES"/>
        </w:rPr>
        <w:t> </w:t>
      </w:r>
    </w:p>
    <w:p w:rsidR="00595F94" w:rsidRPr="00595F94" w:rsidRDefault="00595F94" w:rsidP="00595F94">
      <w:pPr>
        <w:spacing w:before="100" w:beforeAutospacing="1" w:after="100" w:afterAutospacing="1" w:line="240" w:lineRule="auto"/>
        <w:rPr>
          <w:rFonts w:ascii="Arial" w:eastAsia="Times New Roman" w:hAnsi="Arial" w:cs="Arial"/>
          <w:caps/>
          <w:color w:val="000000"/>
          <w:sz w:val="27"/>
          <w:szCs w:val="27"/>
          <w:lang w:val="es-ES"/>
        </w:rPr>
      </w:pPr>
      <w:r w:rsidRPr="00595F94">
        <w:rPr>
          <w:rFonts w:ascii="Arial" w:eastAsia="Times New Roman" w:hAnsi="Arial" w:cs="Arial"/>
          <w:caps/>
          <w:color w:val="0000FF"/>
          <w:sz w:val="27"/>
          <w:szCs w:val="27"/>
          <w:u w:val="single"/>
          <w:lang w:val="es-ES_tradnl"/>
        </w:rPr>
        <w:t>Pasaje dominical: Lucas 14,1. 7-14</w:t>
      </w:r>
    </w:p>
    <w:p w:rsidR="00595F94" w:rsidRPr="00595F94" w:rsidRDefault="00595F94" w:rsidP="00595F94">
      <w:pPr>
        <w:spacing w:before="100" w:beforeAutospacing="1" w:after="100" w:afterAutospacing="1" w:line="240" w:lineRule="auto"/>
        <w:jc w:val="both"/>
        <w:rPr>
          <w:rFonts w:ascii="Arial" w:eastAsia="Times New Roman" w:hAnsi="Arial" w:cs="Arial"/>
          <w:color w:val="000000"/>
          <w:sz w:val="27"/>
          <w:szCs w:val="27"/>
          <w:lang w:val="es-ES"/>
        </w:rPr>
      </w:pPr>
      <w:r w:rsidRPr="00595F94">
        <w:rPr>
          <w:rFonts w:ascii="Arial" w:eastAsia="Times New Roman" w:hAnsi="Arial" w:cs="Arial"/>
          <w:b/>
          <w:bCs/>
          <w:color w:val="000000"/>
          <w:sz w:val="27"/>
          <w:szCs w:val="27"/>
          <w:lang w:val="es-ES_tradnl"/>
        </w:rPr>
        <w:t>EL TEXTO</w:t>
      </w:r>
    </w:p>
    <w:p w:rsidR="00595F94" w:rsidRPr="00595F94" w:rsidRDefault="00595F94" w:rsidP="00595F94">
      <w:pPr>
        <w:spacing w:before="100" w:beforeAutospacing="1" w:after="100" w:afterAutospacing="1" w:line="240" w:lineRule="auto"/>
        <w:jc w:val="both"/>
        <w:rPr>
          <w:rFonts w:ascii="Arial" w:eastAsia="Times New Roman" w:hAnsi="Arial" w:cs="Arial"/>
          <w:color w:val="000000"/>
          <w:sz w:val="27"/>
          <w:szCs w:val="27"/>
          <w:lang w:val="es-ES"/>
        </w:rPr>
      </w:pPr>
      <w:r w:rsidRPr="00595F94">
        <w:rPr>
          <w:rFonts w:ascii="Arial" w:eastAsia="Times New Roman" w:hAnsi="Arial" w:cs="Arial"/>
          <w:color w:val="000000"/>
          <w:sz w:val="27"/>
          <w:szCs w:val="27"/>
          <w:lang w:val="es-ES_tradnl"/>
        </w:rPr>
        <w:t>a) El mensaje de hoy no habla de un reglamento de urbanidad o del buen comportamiento para la reunión de los cristianos. En otro momento el Señor ejemplarizará lo que quiere decir al respecto cuando lava los pies a sus discípulos. La modestia y la humildad se expresan ante todo en una actitud de servicio.</w:t>
      </w:r>
    </w:p>
    <w:p w:rsidR="00595F94" w:rsidRPr="00595F94" w:rsidRDefault="00595F94" w:rsidP="00595F94">
      <w:pPr>
        <w:spacing w:before="100" w:beforeAutospacing="1" w:after="100" w:afterAutospacing="1" w:line="240" w:lineRule="auto"/>
        <w:jc w:val="both"/>
        <w:rPr>
          <w:rFonts w:ascii="Arial" w:eastAsia="Times New Roman" w:hAnsi="Arial" w:cs="Arial"/>
          <w:color w:val="000000"/>
          <w:sz w:val="27"/>
          <w:szCs w:val="27"/>
          <w:lang w:val="es-ES"/>
        </w:rPr>
      </w:pPr>
      <w:r w:rsidRPr="00595F94">
        <w:rPr>
          <w:rFonts w:ascii="Arial" w:eastAsia="Times New Roman" w:hAnsi="Arial" w:cs="Arial"/>
          <w:color w:val="000000"/>
          <w:sz w:val="27"/>
          <w:szCs w:val="27"/>
          <w:lang w:val="es-ES_tradnl"/>
        </w:rPr>
        <w:t>d) La reunión debe estar abierta a todos sin excluir a los pobres y desdichados. El servicio a los pobres culminará en la resurrección.</w:t>
      </w:r>
    </w:p>
    <w:p w:rsidR="00595F94" w:rsidRPr="00595F94" w:rsidRDefault="00595F94" w:rsidP="00595F94">
      <w:pPr>
        <w:spacing w:before="100" w:beforeAutospacing="1" w:after="100" w:afterAutospacing="1" w:line="240" w:lineRule="auto"/>
        <w:jc w:val="both"/>
        <w:rPr>
          <w:rFonts w:ascii="Arial" w:eastAsia="Times New Roman" w:hAnsi="Arial" w:cs="Arial"/>
          <w:color w:val="000000"/>
          <w:sz w:val="27"/>
          <w:szCs w:val="27"/>
          <w:lang w:val="es-ES"/>
        </w:rPr>
      </w:pPr>
      <w:r w:rsidRPr="00595F94">
        <w:rPr>
          <w:rFonts w:ascii="Arial" w:eastAsia="Times New Roman" w:hAnsi="Arial" w:cs="Arial"/>
          <w:color w:val="000000"/>
          <w:sz w:val="27"/>
          <w:szCs w:val="27"/>
          <w:lang w:val="es-ES_tradnl"/>
        </w:rPr>
        <w:t>c) La primera lectura nos enseña de dónde viene la humildad como actitud de servicio: quien experimenta la misericordia de Dios sabe que también uno tiene que actuar como Dios.</w:t>
      </w:r>
    </w:p>
    <w:p w:rsidR="00595F94" w:rsidRPr="00595F94" w:rsidRDefault="00595F94" w:rsidP="00595F94">
      <w:pPr>
        <w:spacing w:before="100" w:beforeAutospacing="1" w:after="100" w:afterAutospacing="1" w:line="240" w:lineRule="auto"/>
        <w:jc w:val="both"/>
        <w:rPr>
          <w:rFonts w:ascii="Arial" w:eastAsia="Times New Roman" w:hAnsi="Arial" w:cs="Arial"/>
          <w:color w:val="000000"/>
          <w:sz w:val="27"/>
          <w:szCs w:val="27"/>
          <w:lang w:val="es-ES"/>
        </w:rPr>
      </w:pPr>
      <w:r w:rsidRPr="00595F94">
        <w:rPr>
          <w:rFonts w:ascii="Arial" w:eastAsia="Times New Roman" w:hAnsi="Arial" w:cs="Arial"/>
          <w:color w:val="000000"/>
          <w:sz w:val="27"/>
          <w:szCs w:val="27"/>
          <w:lang w:val="es-ES"/>
        </w:rPr>
        <w:t> </w:t>
      </w:r>
    </w:p>
    <w:p w:rsidR="00595F94" w:rsidRPr="00595F94" w:rsidRDefault="00595F94" w:rsidP="00595F94">
      <w:pPr>
        <w:spacing w:before="100" w:beforeAutospacing="1" w:after="100" w:afterAutospacing="1" w:line="240" w:lineRule="auto"/>
        <w:jc w:val="both"/>
        <w:rPr>
          <w:rFonts w:ascii="Verdana" w:eastAsia="Times New Roman" w:hAnsi="Verdana" w:cs="Arial"/>
          <w:color w:val="000000"/>
          <w:sz w:val="19"/>
          <w:szCs w:val="19"/>
          <w:lang w:val="es-ES"/>
        </w:rPr>
      </w:pPr>
      <w:bookmarkStart w:id="1" w:name="CATEQUESIS_I_"/>
      <w:r w:rsidRPr="00595F94">
        <w:rPr>
          <w:rFonts w:ascii="Arial" w:eastAsia="Times New Roman" w:hAnsi="Arial" w:cs="Arial"/>
          <w:b/>
          <w:bCs/>
          <w:color w:val="000000"/>
          <w:sz w:val="27"/>
          <w:szCs w:val="27"/>
          <w:lang w:val="es-ES_tradnl"/>
        </w:rPr>
        <w:t>CATEQUESIS</w:t>
      </w:r>
      <w:r w:rsidRPr="00595F94">
        <w:rPr>
          <w:rFonts w:ascii="Arial" w:eastAsia="Times New Roman" w:hAnsi="Arial" w:cs="Arial"/>
          <w:b/>
          <w:bCs/>
          <w:color w:val="000000"/>
          <w:sz w:val="27"/>
          <w:szCs w:val="27"/>
          <w:lang w:val="es-ES"/>
        </w:rPr>
        <w:t xml:space="preserve"> I</w:t>
      </w:r>
      <w:bookmarkEnd w:id="1"/>
    </w:p>
    <w:p w:rsidR="00595F94" w:rsidRPr="00595F94" w:rsidRDefault="00595F94" w:rsidP="00595F94">
      <w:pPr>
        <w:spacing w:before="100" w:beforeAutospacing="1" w:after="100" w:afterAutospacing="1" w:line="240" w:lineRule="auto"/>
        <w:jc w:val="both"/>
        <w:rPr>
          <w:rFonts w:ascii="Arial" w:eastAsia="Times New Roman" w:hAnsi="Arial" w:cs="Arial"/>
          <w:color w:val="000000"/>
          <w:sz w:val="27"/>
          <w:szCs w:val="27"/>
          <w:lang w:val="es-ES"/>
        </w:rPr>
      </w:pPr>
      <w:r w:rsidRPr="00595F94">
        <w:rPr>
          <w:rFonts w:ascii="Arial" w:eastAsia="Times New Roman" w:hAnsi="Arial" w:cs="Arial"/>
          <w:b/>
          <w:bCs/>
          <w:color w:val="000000"/>
          <w:sz w:val="27"/>
          <w:szCs w:val="27"/>
          <w:lang w:val="es-ES_tradnl"/>
        </w:rPr>
        <w:t>Humillación</w:t>
      </w:r>
    </w:p>
    <w:p w:rsidR="00595F94" w:rsidRPr="00595F94" w:rsidRDefault="00595F94" w:rsidP="00595F94">
      <w:pPr>
        <w:spacing w:before="100" w:beforeAutospacing="1" w:after="100" w:afterAutospacing="1" w:line="240" w:lineRule="auto"/>
        <w:jc w:val="both"/>
        <w:rPr>
          <w:rFonts w:ascii="Arial" w:eastAsia="Times New Roman" w:hAnsi="Arial" w:cs="Arial"/>
          <w:color w:val="000000"/>
          <w:sz w:val="27"/>
          <w:szCs w:val="27"/>
          <w:lang w:val="es-ES"/>
        </w:rPr>
      </w:pPr>
      <w:r w:rsidRPr="00595F94">
        <w:rPr>
          <w:rFonts w:ascii="Arial" w:eastAsia="Times New Roman" w:hAnsi="Arial" w:cs="Arial"/>
          <w:color w:val="000000"/>
          <w:sz w:val="27"/>
          <w:szCs w:val="27"/>
          <w:lang w:val="es-ES_tradnl"/>
        </w:rPr>
        <w:t xml:space="preserve">Una señora devota se quejó un día ante el Padre </w:t>
      </w:r>
      <w:proofErr w:type="spellStart"/>
      <w:r w:rsidRPr="00595F94">
        <w:rPr>
          <w:rFonts w:ascii="Arial" w:eastAsia="Times New Roman" w:hAnsi="Arial" w:cs="Arial"/>
          <w:color w:val="000000"/>
          <w:sz w:val="27"/>
          <w:szCs w:val="27"/>
          <w:lang w:val="es-ES_tradnl"/>
        </w:rPr>
        <w:t>Liebermann</w:t>
      </w:r>
      <w:proofErr w:type="spellEnd"/>
      <w:r w:rsidRPr="00595F94">
        <w:rPr>
          <w:rFonts w:ascii="Arial" w:eastAsia="Times New Roman" w:hAnsi="Arial" w:cs="Arial"/>
          <w:color w:val="000000"/>
          <w:sz w:val="27"/>
          <w:szCs w:val="27"/>
          <w:lang w:val="es-ES_tradnl"/>
        </w:rPr>
        <w:t xml:space="preserve"> de una humillación que había sufrido injustamente. El sacerdote le contestó suavemente: "Nuestro Señor tenía que humillarse mucho más esta mañana, en la sagrada comunión, al entrar en el corazón de usted".</w:t>
      </w:r>
    </w:p>
    <w:p w:rsidR="00595F94" w:rsidRPr="00595F94" w:rsidRDefault="00595F94" w:rsidP="00595F94">
      <w:pPr>
        <w:spacing w:before="100" w:beforeAutospacing="1" w:after="100" w:afterAutospacing="1" w:line="240" w:lineRule="auto"/>
        <w:jc w:val="both"/>
        <w:rPr>
          <w:rFonts w:ascii="Arial" w:eastAsia="Times New Roman" w:hAnsi="Arial" w:cs="Arial"/>
          <w:color w:val="000000"/>
          <w:sz w:val="27"/>
          <w:szCs w:val="27"/>
          <w:lang w:val="es-ES"/>
        </w:rPr>
      </w:pPr>
      <w:r w:rsidRPr="00595F94">
        <w:rPr>
          <w:rFonts w:ascii="Arial" w:eastAsia="Times New Roman" w:hAnsi="Arial" w:cs="Arial"/>
          <w:b/>
          <w:bCs/>
          <w:color w:val="000000"/>
          <w:sz w:val="27"/>
          <w:szCs w:val="27"/>
          <w:lang w:val="es-ES_tradnl"/>
        </w:rPr>
        <w:lastRenderedPageBreak/>
        <w:t>El más grande</w:t>
      </w:r>
    </w:p>
    <w:p w:rsidR="00595F94" w:rsidRPr="00595F94" w:rsidRDefault="00595F94" w:rsidP="00595F94">
      <w:pPr>
        <w:spacing w:before="100" w:beforeAutospacing="1" w:after="100" w:afterAutospacing="1" w:line="240" w:lineRule="auto"/>
        <w:jc w:val="both"/>
        <w:rPr>
          <w:rFonts w:ascii="Arial" w:eastAsia="Times New Roman" w:hAnsi="Arial" w:cs="Arial"/>
          <w:color w:val="000000"/>
          <w:sz w:val="27"/>
          <w:szCs w:val="27"/>
          <w:lang w:val="es-ES"/>
        </w:rPr>
      </w:pPr>
      <w:r w:rsidRPr="00595F94">
        <w:rPr>
          <w:rFonts w:ascii="Arial" w:eastAsia="Times New Roman" w:hAnsi="Arial" w:cs="Arial"/>
          <w:color w:val="000000"/>
          <w:sz w:val="27"/>
          <w:szCs w:val="27"/>
          <w:lang w:val="es-ES_tradnl"/>
        </w:rPr>
        <w:t>¿Ustedes saben quién es el más grande?... (Dios). ¿Por qué es el más grande?... (Por que ha creado todo el universo). ¿Hay alguien que sería más grande que Dios?... (No). ¿Aún que nos fuéramos caminando por todo el mundo buscando a alguien que sea más grande?... (No). ¿Aún que nos fuéramos en un cohete al espacio y buscaríamos en la luna y en las estrellas más lejanas?... (No). No hay nadie más grande que Dios.</w:t>
      </w:r>
    </w:p>
    <w:p w:rsidR="00595F94" w:rsidRPr="00595F94" w:rsidRDefault="00595F94" w:rsidP="00595F94">
      <w:pPr>
        <w:spacing w:before="100" w:beforeAutospacing="1" w:after="100" w:afterAutospacing="1" w:line="240" w:lineRule="auto"/>
        <w:jc w:val="both"/>
        <w:rPr>
          <w:rFonts w:ascii="Arial" w:eastAsia="Times New Roman" w:hAnsi="Arial" w:cs="Arial"/>
          <w:color w:val="000000"/>
          <w:sz w:val="27"/>
          <w:szCs w:val="27"/>
          <w:lang w:val="es-ES"/>
        </w:rPr>
      </w:pPr>
      <w:r w:rsidRPr="00595F94">
        <w:rPr>
          <w:rFonts w:ascii="Arial" w:eastAsia="Times New Roman" w:hAnsi="Arial" w:cs="Arial"/>
          <w:b/>
          <w:bCs/>
          <w:color w:val="000000"/>
          <w:sz w:val="27"/>
          <w:szCs w:val="27"/>
          <w:lang w:val="es-ES_tradnl"/>
        </w:rPr>
        <w:t>¿Qué hizo Dios?</w:t>
      </w:r>
    </w:p>
    <w:p w:rsidR="00595F94" w:rsidRPr="00595F94" w:rsidRDefault="00595F94" w:rsidP="00595F94">
      <w:pPr>
        <w:spacing w:before="100" w:beforeAutospacing="1" w:after="100" w:afterAutospacing="1" w:line="240" w:lineRule="auto"/>
        <w:jc w:val="both"/>
        <w:rPr>
          <w:rFonts w:ascii="Arial" w:eastAsia="Times New Roman" w:hAnsi="Arial" w:cs="Arial"/>
          <w:color w:val="000000"/>
          <w:sz w:val="27"/>
          <w:szCs w:val="27"/>
          <w:lang w:val="es-ES"/>
        </w:rPr>
      </w:pPr>
      <w:r w:rsidRPr="00595F94">
        <w:rPr>
          <w:rFonts w:ascii="Arial" w:eastAsia="Times New Roman" w:hAnsi="Arial" w:cs="Arial"/>
          <w:color w:val="000000"/>
          <w:sz w:val="27"/>
          <w:szCs w:val="27"/>
          <w:lang w:val="es-ES_tradnl"/>
        </w:rPr>
        <w:t xml:space="preserve">A pesar del hecho de que Dios ha creado el mundo entero y se lo ha regalado al hombre, lamentablemente el hombre ha pecado y sigue pecando queriendo hacer su propia voluntad. Esto comenzó con Adán y Eva que querían ser ellos el dueño del paraíso. Cuando la humanidad se alejaba de Dios </w:t>
      </w:r>
      <w:proofErr w:type="spellStart"/>
      <w:r w:rsidRPr="00595F94">
        <w:rPr>
          <w:rFonts w:ascii="Arial" w:eastAsia="Times New Roman" w:hAnsi="Arial" w:cs="Arial"/>
          <w:color w:val="000000"/>
          <w:sz w:val="27"/>
          <w:szCs w:val="27"/>
          <w:lang w:val="es-ES_tradnl"/>
        </w:rPr>
        <w:t>¿qué</w:t>
      </w:r>
      <w:proofErr w:type="spellEnd"/>
      <w:r w:rsidRPr="00595F94">
        <w:rPr>
          <w:rFonts w:ascii="Arial" w:eastAsia="Times New Roman" w:hAnsi="Arial" w:cs="Arial"/>
          <w:color w:val="000000"/>
          <w:sz w:val="27"/>
          <w:szCs w:val="27"/>
          <w:lang w:val="es-ES_tradnl"/>
        </w:rPr>
        <w:t xml:space="preserve"> hizo él? ¿Dejó a los hombres a su suerte para que se perdieran lejos de él?... (No). ¿Qué hizo?... (El Hijo de Dios se hizo hombre, cargó con nuestros pecados y murió en la Cruz por todos nosotros). O </w:t>
      </w:r>
      <w:proofErr w:type="gramStart"/>
      <w:r w:rsidRPr="00595F94">
        <w:rPr>
          <w:rFonts w:ascii="Arial" w:eastAsia="Times New Roman" w:hAnsi="Arial" w:cs="Arial"/>
          <w:color w:val="000000"/>
          <w:sz w:val="27"/>
          <w:szCs w:val="27"/>
          <w:lang w:val="es-ES_tradnl"/>
        </w:rPr>
        <w:t>sea</w:t>
      </w:r>
      <w:proofErr w:type="gramEnd"/>
      <w:r w:rsidRPr="00595F94">
        <w:rPr>
          <w:rFonts w:ascii="Arial" w:eastAsia="Times New Roman" w:hAnsi="Arial" w:cs="Arial"/>
          <w:color w:val="000000"/>
          <w:sz w:val="27"/>
          <w:szCs w:val="27"/>
          <w:lang w:val="es-ES_tradnl"/>
        </w:rPr>
        <w:t xml:space="preserve"> Dios que es el más grande de todo el universo, se hizo pequeño para salvar a los hombres. Recuerdo haber visto una película en la cual un científico se había enfermado y querían salvarlo a toda costa. Tenía un coágulo en el cerebro. ¿Qué hicieron? Redujeron un sumergible con los médicos dentro y lo hicieron tan pequeño junto con la tripulación y los médicos que quedaba como la punta de un alfiler. Así lo inyectaron en la corriente sanguínea para que pasara por todo el cuerpo en búsqueda del coágulo para eliminarlo. Después de mil peripecias lograron salvarlo. El Hijo de Dios hizo algo aún más maravilloso. No sólo, para decirlo de alguna manera, no sólo se achicó, sino que se convirtió en algo distinto de lo que era.</w:t>
      </w:r>
    </w:p>
    <w:p w:rsidR="00595F94" w:rsidRPr="00595F94" w:rsidRDefault="00595F94" w:rsidP="00595F94">
      <w:pPr>
        <w:spacing w:before="100" w:beforeAutospacing="1" w:after="100" w:afterAutospacing="1" w:line="240" w:lineRule="auto"/>
        <w:jc w:val="both"/>
        <w:rPr>
          <w:rFonts w:ascii="Arial" w:eastAsia="Times New Roman" w:hAnsi="Arial" w:cs="Arial"/>
          <w:color w:val="000000"/>
          <w:sz w:val="27"/>
          <w:szCs w:val="27"/>
          <w:lang w:val="es-ES"/>
        </w:rPr>
      </w:pPr>
      <w:r w:rsidRPr="00595F94">
        <w:rPr>
          <w:rFonts w:ascii="Arial" w:eastAsia="Times New Roman" w:hAnsi="Arial" w:cs="Arial"/>
          <w:color w:val="000000"/>
          <w:sz w:val="27"/>
          <w:szCs w:val="27"/>
          <w:lang w:val="es-ES_tradnl"/>
        </w:rPr>
        <w:t>Recuerdo lo que contó un hombre famoso. Cuando niño, tenía un perrito que cada día lo recibía con mucha alegría al volver del colegio, saltando y ladrando. El chico pensaba: "Mi perrito me quiere mucho, él me entiende mucho más que cualquier otra persona". Un día le había ido muy mal en el colegio. El profesor lo había castigado y así volvió muy triste a la casa. Cuando abrió la puerta de su casa, el perrito lo recibió como de costumbre, con mucha alegría ladrando y saltando. El muchacho se dio cuenta entonces que el perrito no lo entendía de ninguna manera. Para que su perito pudiese entenderlo tendría que convertirse en perrito.</w:t>
      </w:r>
    </w:p>
    <w:p w:rsidR="00595F94" w:rsidRPr="00595F94" w:rsidRDefault="00595F94" w:rsidP="00595F94">
      <w:pPr>
        <w:spacing w:before="100" w:beforeAutospacing="1" w:after="100" w:afterAutospacing="1" w:line="240" w:lineRule="auto"/>
        <w:jc w:val="both"/>
        <w:rPr>
          <w:rFonts w:ascii="Arial" w:eastAsia="Times New Roman" w:hAnsi="Arial" w:cs="Arial"/>
          <w:color w:val="000000"/>
          <w:sz w:val="27"/>
          <w:szCs w:val="27"/>
          <w:lang w:val="es-ES"/>
        </w:rPr>
      </w:pPr>
      <w:r w:rsidRPr="00595F94">
        <w:rPr>
          <w:rFonts w:ascii="Arial" w:eastAsia="Times New Roman" w:hAnsi="Arial" w:cs="Arial"/>
          <w:color w:val="000000"/>
          <w:sz w:val="27"/>
          <w:szCs w:val="27"/>
          <w:lang w:val="es-ES_tradnl"/>
        </w:rPr>
        <w:t xml:space="preserve">Dios está infinitamente más encima de todo lo que podemos nosotros entender. A pesar de ello se ha puesto a nuestra altura para que podamos </w:t>
      </w:r>
      <w:r w:rsidRPr="00595F94">
        <w:rPr>
          <w:rFonts w:ascii="Arial" w:eastAsia="Times New Roman" w:hAnsi="Arial" w:cs="Arial"/>
          <w:color w:val="000000"/>
          <w:sz w:val="27"/>
          <w:szCs w:val="27"/>
          <w:lang w:val="es-ES_tradnl"/>
        </w:rPr>
        <w:lastRenderedPageBreak/>
        <w:t>escucharlo y verlo. Se ha hecho hombre. Además, cuando se hizo hombre, ¿nació en una familia rica?... (No, nació en una familia pobre). Y toda su vida ha tenido un amor especial por los pobres.</w:t>
      </w:r>
    </w:p>
    <w:p w:rsidR="00595F94" w:rsidRPr="00595F94" w:rsidRDefault="00595F94" w:rsidP="00595F94">
      <w:pPr>
        <w:spacing w:before="100" w:beforeAutospacing="1" w:after="100" w:afterAutospacing="1" w:line="240" w:lineRule="auto"/>
        <w:jc w:val="both"/>
        <w:rPr>
          <w:rFonts w:ascii="Arial" w:eastAsia="Times New Roman" w:hAnsi="Arial" w:cs="Arial"/>
          <w:color w:val="000000"/>
          <w:sz w:val="27"/>
          <w:szCs w:val="27"/>
          <w:lang w:val="es-ES"/>
        </w:rPr>
      </w:pPr>
      <w:r w:rsidRPr="00595F94">
        <w:rPr>
          <w:rFonts w:ascii="Arial" w:eastAsia="Times New Roman" w:hAnsi="Arial" w:cs="Arial"/>
          <w:b/>
          <w:bCs/>
          <w:color w:val="000000"/>
          <w:sz w:val="27"/>
          <w:szCs w:val="27"/>
          <w:lang w:val="es-ES_tradnl"/>
        </w:rPr>
        <w:t>Las diferencias entre los hombres</w:t>
      </w:r>
    </w:p>
    <w:p w:rsidR="00595F94" w:rsidRPr="00595F94" w:rsidRDefault="00595F94" w:rsidP="00595F94">
      <w:pPr>
        <w:spacing w:before="100" w:beforeAutospacing="1" w:after="100" w:afterAutospacing="1" w:line="240" w:lineRule="auto"/>
        <w:jc w:val="both"/>
        <w:rPr>
          <w:rFonts w:ascii="Arial" w:eastAsia="Times New Roman" w:hAnsi="Arial" w:cs="Arial"/>
          <w:color w:val="000000"/>
          <w:sz w:val="27"/>
          <w:szCs w:val="27"/>
          <w:lang w:val="es-ES"/>
        </w:rPr>
      </w:pPr>
      <w:r w:rsidRPr="00595F94">
        <w:rPr>
          <w:rFonts w:ascii="Arial" w:eastAsia="Times New Roman" w:hAnsi="Arial" w:cs="Arial"/>
          <w:color w:val="000000"/>
          <w:sz w:val="27"/>
          <w:szCs w:val="27"/>
          <w:lang w:val="es-ES_tradnl"/>
        </w:rPr>
        <w:t xml:space="preserve">Cuando pasa un futbolista conocido o el Presidente de la República, entonces toda la gente presta atención y cuando viene de visita le hacen una gran recepción. Sin embargo, cuando pasa un cholito por la calle, nadie le presta atención. ¿Ustedes me pueden decir por qué se presta atención al futbolista o al presidente?... (Por que todos los conocen y saben que hacen cosas importantes). ¿Ante Dios quien vale más, el presidente o el cholito?... (No se sabe). No se sabe porque depende de cómo viven y cómo sienten y piensan en su corazón. Uno vale ante Dios según vive, sea presidente o sea cholito que no sabe leer o escribir. Tú nunca sabes qué lugar ocupa a los ojos de Dios. Sin embargo, sabes una cosa: Yo soy un pecador, una pecadora. Es por eso que Dios dice que cuando estés invitado te pongas en cierto lugar: ¿el primero o el último?... (El último). Cuando el Hijo de Dios vino a este mundo ¿se puso con el primer lugar o el último para nacer? ¿Un palacio o un establo?... (Un establo). Y Jesús siempre va a donde están los pecadores ¿A Jesús les gusta el pecado?... (No). De ninguna manera. Y entonces, ¿porque quiere estar con los pecadores?... (Porque quiere salvarlos). Para ser felices deberíamos hacer las cosas como las hizo Jesús. Por eso nunca vamos a buscar el primer lugar, ¿sino?... (El último). Y eso por dos razones: Queremos ayudar a los demás como lo hacía Jesús y somos pecadores por eso nos toca y corresponde el último lugar. Es que queremos seguir a Jesús. Supongamos que en la puerta comienza una larga fila de personas que da la vuelta alrededor de la manzana. Tan larga es la cola. Supongamos que te dicen que Jesús se encuentra en esta cola. ¿En </w:t>
      </w:r>
      <w:proofErr w:type="spellStart"/>
      <w:r w:rsidRPr="00595F94">
        <w:rPr>
          <w:rFonts w:ascii="Arial" w:eastAsia="Times New Roman" w:hAnsi="Arial" w:cs="Arial"/>
          <w:color w:val="000000"/>
          <w:sz w:val="27"/>
          <w:szCs w:val="27"/>
          <w:lang w:val="es-ES_tradnl"/>
        </w:rPr>
        <w:t>donde</w:t>
      </w:r>
      <w:proofErr w:type="spellEnd"/>
      <w:r w:rsidRPr="00595F94">
        <w:rPr>
          <w:rFonts w:ascii="Arial" w:eastAsia="Times New Roman" w:hAnsi="Arial" w:cs="Arial"/>
          <w:color w:val="000000"/>
          <w:sz w:val="27"/>
          <w:szCs w:val="27"/>
          <w:lang w:val="es-ES_tradnl"/>
        </w:rPr>
        <w:t xml:space="preserve"> vas a buscarlo?... (Al final de la cola).</w:t>
      </w:r>
    </w:p>
    <w:p w:rsidR="00595F94" w:rsidRPr="00595F94" w:rsidRDefault="00595F94" w:rsidP="00595F94">
      <w:pPr>
        <w:spacing w:before="100" w:beforeAutospacing="1" w:after="100" w:afterAutospacing="1" w:line="240" w:lineRule="auto"/>
        <w:jc w:val="both"/>
        <w:rPr>
          <w:rFonts w:ascii="Arial" w:eastAsia="Times New Roman" w:hAnsi="Arial" w:cs="Arial"/>
          <w:color w:val="000000"/>
          <w:sz w:val="27"/>
          <w:szCs w:val="27"/>
          <w:lang w:val="es-ES"/>
        </w:rPr>
      </w:pPr>
      <w:r w:rsidRPr="00595F94">
        <w:rPr>
          <w:rFonts w:ascii="Arial" w:eastAsia="Times New Roman" w:hAnsi="Arial" w:cs="Arial"/>
          <w:color w:val="000000"/>
          <w:sz w:val="27"/>
          <w:szCs w:val="27"/>
          <w:lang w:val="es-ES_tradnl"/>
        </w:rPr>
        <w:t>Durante esta semana queremos imitar a Jesús. Dejaremos que los demás vayan primero, ocupen el primer asiento. ¿Cómo podemos hacer esto en la casa, en el colegio, en la calle? No se trata sólo de dejar pasar, sino escoger el último lugar, dejar que los demás tengan el pedazo más grande, etcétera. ¿Cómo puedes hacer para ocupar el último en tu casa, por ejemplo?...</w:t>
      </w:r>
    </w:p>
    <w:p w:rsidR="00595F94" w:rsidRPr="00595F94" w:rsidRDefault="00595F94" w:rsidP="00595F94">
      <w:pPr>
        <w:spacing w:before="100" w:beforeAutospacing="1" w:after="100" w:afterAutospacing="1" w:line="240" w:lineRule="auto"/>
        <w:jc w:val="both"/>
        <w:rPr>
          <w:rFonts w:ascii="Arial" w:eastAsia="Times New Roman" w:hAnsi="Arial" w:cs="Arial"/>
          <w:color w:val="000000"/>
          <w:sz w:val="27"/>
          <w:szCs w:val="27"/>
          <w:lang w:val="es-ES"/>
        </w:rPr>
      </w:pPr>
      <w:r w:rsidRPr="00595F94">
        <w:rPr>
          <w:rFonts w:ascii="Arial" w:eastAsia="Times New Roman" w:hAnsi="Arial" w:cs="Arial"/>
          <w:color w:val="000000"/>
          <w:sz w:val="27"/>
          <w:szCs w:val="27"/>
          <w:lang w:val="es-ES"/>
        </w:rPr>
        <w:t> </w:t>
      </w:r>
    </w:p>
    <w:p w:rsidR="00595F94" w:rsidRPr="00595F94" w:rsidRDefault="00595F94" w:rsidP="00595F94">
      <w:pPr>
        <w:spacing w:before="100" w:beforeAutospacing="1" w:after="100" w:afterAutospacing="1" w:line="240" w:lineRule="auto"/>
        <w:jc w:val="both"/>
        <w:rPr>
          <w:rFonts w:ascii="Arial" w:eastAsia="Times New Roman" w:hAnsi="Arial" w:cs="Arial"/>
          <w:color w:val="000000"/>
          <w:sz w:val="27"/>
          <w:szCs w:val="27"/>
          <w:lang w:val="es-ES"/>
        </w:rPr>
      </w:pPr>
      <w:bookmarkStart w:id="2" w:name="CATEQUESIS_II_"/>
      <w:r w:rsidRPr="00595F94">
        <w:rPr>
          <w:rFonts w:ascii="Arial" w:eastAsia="Times New Roman" w:hAnsi="Arial" w:cs="Arial"/>
          <w:b/>
          <w:bCs/>
          <w:color w:val="000000"/>
          <w:sz w:val="27"/>
          <w:szCs w:val="27"/>
          <w:lang w:val="es-ES_tradnl"/>
        </w:rPr>
        <w:t>CATEQUESIS II</w:t>
      </w:r>
      <w:bookmarkEnd w:id="2"/>
    </w:p>
    <w:p w:rsidR="00595F94" w:rsidRPr="00595F94" w:rsidRDefault="00595F94" w:rsidP="00595F94">
      <w:pPr>
        <w:spacing w:before="100" w:beforeAutospacing="1" w:after="100" w:afterAutospacing="1" w:line="240" w:lineRule="auto"/>
        <w:jc w:val="both"/>
        <w:rPr>
          <w:rFonts w:ascii="Arial" w:eastAsia="Times New Roman" w:hAnsi="Arial" w:cs="Arial"/>
          <w:color w:val="000000"/>
          <w:sz w:val="27"/>
          <w:szCs w:val="27"/>
          <w:lang w:val="es-ES"/>
        </w:rPr>
      </w:pPr>
      <w:r w:rsidRPr="00595F94">
        <w:rPr>
          <w:rFonts w:ascii="Arial" w:eastAsia="Times New Roman" w:hAnsi="Arial" w:cs="Arial"/>
          <w:color w:val="000000"/>
          <w:sz w:val="27"/>
          <w:szCs w:val="27"/>
          <w:lang w:val="es-ES_tradnl"/>
        </w:rPr>
        <w:lastRenderedPageBreak/>
        <w:t>Actividad</w:t>
      </w:r>
    </w:p>
    <w:p w:rsidR="00595F94" w:rsidRPr="00595F94" w:rsidRDefault="00595F94" w:rsidP="00595F94">
      <w:pPr>
        <w:spacing w:before="100" w:beforeAutospacing="1" w:after="100" w:afterAutospacing="1" w:line="240" w:lineRule="auto"/>
        <w:jc w:val="both"/>
        <w:rPr>
          <w:rFonts w:ascii="Arial" w:eastAsia="Times New Roman" w:hAnsi="Arial" w:cs="Arial"/>
          <w:color w:val="000000"/>
          <w:sz w:val="27"/>
          <w:szCs w:val="27"/>
          <w:lang w:val="es-ES"/>
        </w:rPr>
      </w:pPr>
      <w:r w:rsidRPr="00595F94">
        <w:rPr>
          <w:rFonts w:ascii="Arial" w:eastAsia="Times New Roman" w:hAnsi="Arial" w:cs="Arial"/>
          <w:color w:val="000000"/>
          <w:sz w:val="27"/>
          <w:szCs w:val="27"/>
          <w:lang w:val="es-ES_tradnl"/>
        </w:rPr>
        <w:t>Se han colocado una serie de sillas de manera que claramente se vea que hay asientos importantes y asientos de menos importancia. Se les entrega tarjetas a los niños que los identifican según alguna posición social: presidente, barrendero, bancario, ama de casa, empleada del hogar, zapatero, etc. Se les dice que se sientan de acuerdo a la importancia de su personaje según la tarjeta que ostentan. Cuando todos los niños que tengan tarjeta estén sentados se les pregunta por qué están sentados en este orden. Luego se escoge a uno de los niños que no tienen tarjeta para que les asigne el asiento de acuerdo a su juicio. Luego se le pregunta por qué los ha sentado en este orden.</w:t>
      </w:r>
    </w:p>
    <w:p w:rsidR="00595F94" w:rsidRPr="00595F94" w:rsidRDefault="00595F94" w:rsidP="00595F94">
      <w:pPr>
        <w:spacing w:before="100" w:beforeAutospacing="1" w:after="100" w:afterAutospacing="1" w:line="240" w:lineRule="auto"/>
        <w:jc w:val="both"/>
        <w:rPr>
          <w:rFonts w:ascii="Arial" w:eastAsia="Times New Roman" w:hAnsi="Arial" w:cs="Arial"/>
          <w:color w:val="000000"/>
          <w:sz w:val="27"/>
          <w:szCs w:val="27"/>
          <w:lang w:val="es-ES"/>
        </w:rPr>
      </w:pPr>
      <w:r>
        <w:rPr>
          <w:rFonts w:ascii="Arial" w:eastAsia="Times New Roman" w:hAnsi="Arial" w:cs="Arial"/>
          <w:color w:val="000000"/>
          <w:sz w:val="27"/>
          <w:szCs w:val="27"/>
          <w:lang w:val="es-ES_tradnl"/>
        </w:rPr>
        <w:t>Se lee</w:t>
      </w:r>
      <w:r w:rsidRPr="00595F94">
        <w:rPr>
          <w:rFonts w:ascii="Arial" w:eastAsia="Times New Roman" w:hAnsi="Arial" w:cs="Arial"/>
          <w:color w:val="000000"/>
          <w:sz w:val="27"/>
          <w:szCs w:val="27"/>
          <w:lang w:val="es-ES_tradnl"/>
        </w:rPr>
        <w:t>n los versículos 1. 7-10 del Evangelio.</w:t>
      </w:r>
    </w:p>
    <w:p w:rsidR="00595F94" w:rsidRPr="00595F94" w:rsidRDefault="00595F94" w:rsidP="00595F94">
      <w:pPr>
        <w:spacing w:before="100" w:beforeAutospacing="1" w:after="100" w:afterAutospacing="1" w:line="240" w:lineRule="auto"/>
        <w:jc w:val="both"/>
        <w:rPr>
          <w:rFonts w:ascii="Arial" w:eastAsia="Times New Roman" w:hAnsi="Arial" w:cs="Arial"/>
          <w:color w:val="000000"/>
          <w:sz w:val="27"/>
          <w:szCs w:val="27"/>
          <w:lang w:val="es-ES"/>
        </w:rPr>
      </w:pPr>
      <w:r w:rsidRPr="00595F94">
        <w:rPr>
          <w:rFonts w:ascii="Arial" w:eastAsia="Times New Roman" w:hAnsi="Arial" w:cs="Arial"/>
          <w:color w:val="000000"/>
          <w:sz w:val="27"/>
          <w:szCs w:val="27"/>
          <w:lang w:val="es-ES_tradnl"/>
        </w:rPr>
        <w:t>Como han escuchado, el Señor piensa de manera distinta. ¿Se fija en la profesión o el dinero o el cargo o en el corazón?... (En el corazón). Todos los niños sentados salgan de sus asientos por favor y vengan aquí. Nuevamente vamos a sentarnos. ¿Necesitan ahora tarjetas para saber dónde sentarse?... (No las necesitamos). Las tarjetas no cuentan ante Dios. Ahora ¿cómo podemos hacer para que sea nuestro corazón el que manda? ¿Qué nos aconseja Jesús?... (Sentarnos en el último lugar). Por eso se sientan nuevamente sin empujar, sólo convenciendo al otro para que les den el asiento que les corresponda según su juicio. (Por turno cada niño ofrece su argumentación para poder sentarse en el asiento que desea ocupar).</w:t>
      </w:r>
    </w:p>
    <w:p w:rsidR="00595F94" w:rsidRPr="00595F94" w:rsidRDefault="00595F94" w:rsidP="00595F94">
      <w:pPr>
        <w:spacing w:before="100" w:beforeAutospacing="1" w:after="100" w:afterAutospacing="1" w:line="240" w:lineRule="auto"/>
        <w:jc w:val="both"/>
        <w:rPr>
          <w:rFonts w:ascii="Arial" w:eastAsia="Times New Roman" w:hAnsi="Arial" w:cs="Arial"/>
          <w:color w:val="000000"/>
          <w:sz w:val="27"/>
          <w:szCs w:val="27"/>
          <w:lang w:val="es-ES"/>
        </w:rPr>
      </w:pPr>
      <w:r w:rsidRPr="00595F94">
        <w:rPr>
          <w:rFonts w:ascii="Arial" w:eastAsia="Times New Roman" w:hAnsi="Arial" w:cs="Arial"/>
          <w:color w:val="000000"/>
          <w:sz w:val="27"/>
          <w:szCs w:val="27"/>
          <w:lang w:val="es-ES_tradnl"/>
        </w:rPr>
        <w:t>Ahora les voy a dar unas tarjetas en blanco y un lapicero. Ustedes mismos van a escribir en ellas los nombres de los que ustedes quisieran invitar a su casa o convidar un caramelo o invitar a jugar con ustedes. (El catequista escoge uno o dos y lee los nombres de los invitados). Vamos a ver qué dice Jesús.</w:t>
      </w:r>
    </w:p>
    <w:p w:rsidR="00595F94" w:rsidRPr="00595F94" w:rsidRDefault="00595F94" w:rsidP="00595F94">
      <w:pPr>
        <w:spacing w:before="100" w:beforeAutospacing="1" w:after="100" w:afterAutospacing="1" w:line="240" w:lineRule="auto"/>
        <w:jc w:val="both"/>
        <w:rPr>
          <w:rFonts w:ascii="Arial" w:eastAsia="Times New Roman" w:hAnsi="Arial" w:cs="Arial"/>
          <w:color w:val="000000"/>
          <w:sz w:val="27"/>
          <w:szCs w:val="27"/>
          <w:lang w:val="es-ES"/>
        </w:rPr>
      </w:pPr>
      <w:r w:rsidRPr="00595F94">
        <w:rPr>
          <w:rFonts w:ascii="Arial" w:eastAsia="Times New Roman" w:hAnsi="Arial" w:cs="Arial"/>
          <w:color w:val="000000"/>
          <w:sz w:val="27"/>
          <w:szCs w:val="27"/>
          <w:lang w:val="es-ES_tradnl"/>
        </w:rPr>
        <w:t>Se lee en la segunda parte del Evangelio, los versículos 11-14.</w:t>
      </w:r>
    </w:p>
    <w:p w:rsidR="00595F94" w:rsidRPr="00595F94" w:rsidRDefault="00595F94" w:rsidP="00595F94">
      <w:pPr>
        <w:spacing w:before="100" w:beforeAutospacing="1" w:after="100" w:afterAutospacing="1" w:line="240" w:lineRule="auto"/>
        <w:jc w:val="both"/>
        <w:rPr>
          <w:rFonts w:ascii="Arial" w:eastAsia="Times New Roman" w:hAnsi="Arial" w:cs="Arial"/>
          <w:color w:val="000000"/>
          <w:sz w:val="27"/>
          <w:szCs w:val="27"/>
          <w:lang w:val="es-ES"/>
        </w:rPr>
      </w:pPr>
      <w:r w:rsidRPr="00595F94">
        <w:rPr>
          <w:rFonts w:ascii="Arial" w:eastAsia="Times New Roman" w:hAnsi="Arial" w:cs="Arial"/>
          <w:color w:val="000000"/>
          <w:sz w:val="27"/>
          <w:szCs w:val="27"/>
          <w:lang w:val="es-ES_tradnl"/>
        </w:rPr>
        <w:t xml:space="preserve">¿Quién quiere cambiar los nombres de sus invitados? ¿A quiénes deberíamos invitar?... (A los pobres). ¿Por qué Jesús nos dice que invitemos a los pobres? La última frase nos da una idea. Cuando invitas a un bancario, </w:t>
      </w:r>
      <w:proofErr w:type="spellStart"/>
      <w:r w:rsidRPr="00595F94">
        <w:rPr>
          <w:rFonts w:ascii="Arial" w:eastAsia="Times New Roman" w:hAnsi="Arial" w:cs="Arial"/>
          <w:color w:val="000000"/>
          <w:sz w:val="27"/>
          <w:szCs w:val="27"/>
          <w:lang w:val="es-ES_tradnl"/>
        </w:rPr>
        <w:t>¿qué</w:t>
      </w:r>
      <w:proofErr w:type="spellEnd"/>
      <w:r w:rsidRPr="00595F94">
        <w:rPr>
          <w:rFonts w:ascii="Arial" w:eastAsia="Times New Roman" w:hAnsi="Arial" w:cs="Arial"/>
          <w:color w:val="000000"/>
          <w:sz w:val="27"/>
          <w:szCs w:val="27"/>
          <w:lang w:val="es-ES_tradnl"/>
        </w:rPr>
        <w:t xml:space="preserve"> favor puedes esperar de él? Te puede prestar... (Dinero). Cuando invitas a un heladero, </w:t>
      </w:r>
      <w:proofErr w:type="spellStart"/>
      <w:r w:rsidRPr="00595F94">
        <w:rPr>
          <w:rFonts w:ascii="Arial" w:eastAsia="Times New Roman" w:hAnsi="Arial" w:cs="Arial"/>
          <w:color w:val="000000"/>
          <w:sz w:val="27"/>
          <w:szCs w:val="27"/>
          <w:lang w:val="es-ES_tradnl"/>
        </w:rPr>
        <w:t>¿qué</w:t>
      </w:r>
      <w:proofErr w:type="spellEnd"/>
      <w:r w:rsidRPr="00595F94">
        <w:rPr>
          <w:rFonts w:ascii="Arial" w:eastAsia="Times New Roman" w:hAnsi="Arial" w:cs="Arial"/>
          <w:color w:val="000000"/>
          <w:sz w:val="27"/>
          <w:szCs w:val="27"/>
          <w:lang w:val="es-ES_tradnl"/>
        </w:rPr>
        <w:t xml:space="preserve"> favor puedes esperar de él?... (Que te convide un helado). Cuando invitas a un pobre, que no tiene </w:t>
      </w:r>
      <w:r w:rsidRPr="00595F94">
        <w:rPr>
          <w:rFonts w:ascii="Arial" w:eastAsia="Times New Roman" w:hAnsi="Arial" w:cs="Arial"/>
          <w:color w:val="000000"/>
          <w:sz w:val="27"/>
          <w:szCs w:val="27"/>
          <w:lang w:val="es-ES_tradnl"/>
        </w:rPr>
        <w:lastRenderedPageBreak/>
        <w:t xml:space="preserve">nada de nada, </w:t>
      </w:r>
      <w:proofErr w:type="spellStart"/>
      <w:r w:rsidRPr="00595F94">
        <w:rPr>
          <w:rFonts w:ascii="Arial" w:eastAsia="Times New Roman" w:hAnsi="Arial" w:cs="Arial"/>
          <w:color w:val="000000"/>
          <w:sz w:val="27"/>
          <w:szCs w:val="27"/>
          <w:lang w:val="es-ES_tradnl"/>
        </w:rPr>
        <w:t>¿qué</w:t>
      </w:r>
      <w:proofErr w:type="spellEnd"/>
      <w:r w:rsidRPr="00595F94">
        <w:rPr>
          <w:rFonts w:ascii="Arial" w:eastAsia="Times New Roman" w:hAnsi="Arial" w:cs="Arial"/>
          <w:color w:val="000000"/>
          <w:sz w:val="27"/>
          <w:szCs w:val="27"/>
          <w:lang w:val="es-ES_tradnl"/>
        </w:rPr>
        <w:t xml:space="preserve"> favor puedes esperar de él?... (Ninguno). Sin embargo </w:t>
      </w:r>
      <w:proofErr w:type="spellStart"/>
      <w:r w:rsidRPr="00595F94">
        <w:rPr>
          <w:rFonts w:ascii="Arial" w:eastAsia="Times New Roman" w:hAnsi="Arial" w:cs="Arial"/>
          <w:color w:val="000000"/>
          <w:sz w:val="27"/>
          <w:szCs w:val="27"/>
          <w:lang w:val="es-ES_tradnl"/>
        </w:rPr>
        <w:t>¿quién</w:t>
      </w:r>
      <w:proofErr w:type="spellEnd"/>
      <w:r w:rsidRPr="00595F94">
        <w:rPr>
          <w:rFonts w:ascii="Arial" w:eastAsia="Times New Roman" w:hAnsi="Arial" w:cs="Arial"/>
          <w:color w:val="000000"/>
          <w:sz w:val="27"/>
          <w:szCs w:val="27"/>
          <w:lang w:val="es-ES_tradnl"/>
        </w:rPr>
        <w:t xml:space="preserve"> te va a recompensar?... (Jesús).</w:t>
      </w:r>
    </w:p>
    <w:p w:rsidR="00595F94" w:rsidRPr="00595F94" w:rsidRDefault="00595F94" w:rsidP="00595F94">
      <w:pPr>
        <w:spacing w:before="100" w:beforeAutospacing="1" w:after="100" w:afterAutospacing="1" w:line="240" w:lineRule="auto"/>
        <w:jc w:val="both"/>
        <w:rPr>
          <w:rFonts w:ascii="Arial" w:eastAsia="Times New Roman" w:hAnsi="Arial" w:cs="Arial"/>
          <w:color w:val="000000"/>
          <w:sz w:val="27"/>
          <w:szCs w:val="27"/>
          <w:lang w:val="es-ES"/>
        </w:rPr>
      </w:pPr>
      <w:r w:rsidRPr="00595F94">
        <w:rPr>
          <w:rFonts w:ascii="Arial" w:eastAsia="Times New Roman" w:hAnsi="Arial" w:cs="Arial"/>
          <w:b/>
          <w:bCs/>
          <w:color w:val="000000"/>
          <w:sz w:val="27"/>
          <w:szCs w:val="27"/>
          <w:lang w:val="es-ES_tradnl"/>
        </w:rPr>
        <w:t>Aplicación</w:t>
      </w:r>
    </w:p>
    <w:p w:rsidR="00595F94" w:rsidRPr="00595F94" w:rsidRDefault="00595F94" w:rsidP="00595F94">
      <w:pPr>
        <w:spacing w:before="100" w:beforeAutospacing="1" w:after="100" w:afterAutospacing="1" w:line="240" w:lineRule="auto"/>
        <w:jc w:val="both"/>
        <w:rPr>
          <w:rFonts w:ascii="Arial" w:eastAsia="Times New Roman" w:hAnsi="Arial" w:cs="Arial"/>
          <w:color w:val="000000"/>
          <w:sz w:val="27"/>
          <w:szCs w:val="27"/>
          <w:lang w:val="es-ES"/>
        </w:rPr>
      </w:pPr>
      <w:r w:rsidRPr="00595F94">
        <w:rPr>
          <w:rFonts w:ascii="Arial" w:eastAsia="Times New Roman" w:hAnsi="Arial" w:cs="Arial"/>
          <w:color w:val="000000"/>
          <w:sz w:val="27"/>
          <w:szCs w:val="27"/>
          <w:lang w:val="es-ES_tradnl"/>
        </w:rPr>
        <w:t>Ahora vamos a apuntar en nuestras tarjetas a los que queremos invitar a jugar, convidar nuestros caramelos, etc. ¿Vamos a apuntar a los que nos pueden hacer muchos favores?... (No, apuntaremos a los que no nos pueden retribuir el favor). ¿Quiénes podrían ser aquellos que no pueden devolvernos el favor?... (Hermanitos pequeños, niños que están solos, quizás en el colegio los niños con quien nadie quiere jugar).</w:t>
      </w:r>
    </w:p>
    <w:p w:rsidR="00595F94" w:rsidRPr="00595F94" w:rsidRDefault="00595F94" w:rsidP="00595F94">
      <w:pPr>
        <w:spacing w:before="100" w:beforeAutospacing="1" w:after="100" w:afterAutospacing="1" w:line="240" w:lineRule="auto"/>
        <w:jc w:val="both"/>
        <w:rPr>
          <w:rFonts w:ascii="Arial" w:eastAsia="Times New Roman" w:hAnsi="Arial" w:cs="Arial"/>
          <w:color w:val="000000"/>
          <w:sz w:val="27"/>
          <w:szCs w:val="27"/>
          <w:lang w:val="es-ES"/>
        </w:rPr>
      </w:pPr>
      <w:r w:rsidRPr="00595F94">
        <w:rPr>
          <w:rFonts w:ascii="Arial" w:eastAsia="Times New Roman" w:hAnsi="Arial" w:cs="Arial"/>
          <w:b/>
          <w:bCs/>
          <w:color w:val="000000"/>
          <w:sz w:val="27"/>
          <w:szCs w:val="27"/>
          <w:lang w:val="es-ES_tradnl"/>
        </w:rPr>
        <w:t>LITURGIA</w:t>
      </w:r>
    </w:p>
    <w:p w:rsidR="00595F94" w:rsidRPr="00595F94" w:rsidRDefault="00595F94" w:rsidP="00595F94">
      <w:pPr>
        <w:spacing w:before="100" w:beforeAutospacing="1" w:after="100" w:afterAutospacing="1" w:line="240" w:lineRule="auto"/>
        <w:jc w:val="both"/>
        <w:rPr>
          <w:rFonts w:ascii="Arial" w:eastAsia="Times New Roman" w:hAnsi="Arial" w:cs="Arial"/>
          <w:color w:val="000000"/>
          <w:sz w:val="27"/>
          <w:szCs w:val="27"/>
          <w:lang w:val="es-ES"/>
        </w:rPr>
      </w:pPr>
      <w:r w:rsidRPr="00595F94">
        <w:rPr>
          <w:rFonts w:ascii="Arial" w:eastAsia="Times New Roman" w:hAnsi="Arial" w:cs="Arial"/>
          <w:color w:val="000000"/>
          <w:sz w:val="27"/>
          <w:szCs w:val="27"/>
          <w:lang w:val="es-ES_tradnl"/>
        </w:rPr>
        <w:t>Elementos a reforzar</w:t>
      </w:r>
    </w:p>
    <w:p w:rsidR="00595F94" w:rsidRPr="00595F94" w:rsidRDefault="00595F94" w:rsidP="00595F94">
      <w:pPr>
        <w:spacing w:before="100" w:beforeAutospacing="1" w:after="100" w:afterAutospacing="1" w:line="240" w:lineRule="auto"/>
        <w:jc w:val="both"/>
        <w:rPr>
          <w:rFonts w:ascii="Arial" w:eastAsia="Times New Roman" w:hAnsi="Arial" w:cs="Arial"/>
          <w:color w:val="000000"/>
          <w:sz w:val="27"/>
          <w:szCs w:val="27"/>
          <w:lang w:val="es-ES"/>
        </w:rPr>
      </w:pPr>
      <w:r w:rsidRPr="00595F94">
        <w:rPr>
          <w:rFonts w:ascii="Arial" w:eastAsia="Times New Roman" w:hAnsi="Arial" w:cs="Arial"/>
          <w:color w:val="000000"/>
          <w:sz w:val="27"/>
          <w:szCs w:val="27"/>
          <w:lang w:val="es-ES_tradnl"/>
        </w:rPr>
        <w:t>-Jesús se convirtió en PAN para alimentarnos y estar con nosotros.</w:t>
      </w:r>
      <w:r>
        <w:rPr>
          <w:rFonts w:ascii="Arial" w:eastAsia="Times New Roman" w:hAnsi="Arial" w:cs="Arial"/>
          <w:color w:val="000000"/>
          <w:sz w:val="27"/>
          <w:szCs w:val="27"/>
          <w:lang w:val="es-ES_tradnl"/>
        </w:rPr>
        <w:t xml:space="preserve"> También nos habla por medio de</w:t>
      </w:r>
      <w:r w:rsidRPr="00595F94">
        <w:rPr>
          <w:rFonts w:ascii="Arial" w:eastAsia="Times New Roman" w:hAnsi="Arial" w:cs="Arial"/>
          <w:color w:val="000000"/>
          <w:sz w:val="27"/>
          <w:szCs w:val="27"/>
          <w:lang w:val="es-ES_tradnl"/>
        </w:rPr>
        <w:t xml:space="preserve"> su palabra. Jesús sabe que muchas veces andamos distraídos y no pensamos en el cuándo escuchamos la Palabra de Dios. Sin embargo, Jesús es humilde, no se resiente, seguirá siempre hablándonos por que quiera ayudarnos y a hacernos felices.</w:t>
      </w:r>
    </w:p>
    <w:p w:rsidR="00595F94" w:rsidRPr="00595F94" w:rsidRDefault="00595F94" w:rsidP="00595F94">
      <w:pPr>
        <w:spacing w:before="100" w:beforeAutospacing="1" w:after="100" w:afterAutospacing="1" w:line="240" w:lineRule="auto"/>
        <w:jc w:val="both"/>
        <w:rPr>
          <w:rFonts w:ascii="Arial" w:eastAsia="Times New Roman" w:hAnsi="Arial" w:cs="Arial"/>
          <w:color w:val="000000"/>
          <w:sz w:val="27"/>
          <w:szCs w:val="27"/>
        </w:rPr>
      </w:pPr>
      <w:r w:rsidRPr="00595F94">
        <w:rPr>
          <w:rFonts w:ascii="Arial" w:eastAsia="Times New Roman" w:hAnsi="Arial" w:cs="Arial"/>
          <w:b/>
          <w:bCs/>
          <w:color w:val="000000"/>
          <w:sz w:val="27"/>
          <w:szCs w:val="27"/>
          <w:lang w:val="es-ES_tradnl"/>
        </w:rPr>
        <w:t>EL NIÑO</w:t>
      </w:r>
    </w:p>
    <w:p w:rsidR="00595F94" w:rsidRPr="00595F94" w:rsidRDefault="00595F94" w:rsidP="00595F94">
      <w:pPr>
        <w:spacing w:before="100" w:beforeAutospacing="1" w:after="100" w:afterAutospacing="1" w:line="240" w:lineRule="auto"/>
        <w:jc w:val="both"/>
        <w:rPr>
          <w:rFonts w:ascii="Arial" w:eastAsia="Times New Roman" w:hAnsi="Arial" w:cs="Arial"/>
          <w:color w:val="000000"/>
          <w:sz w:val="27"/>
          <w:szCs w:val="27"/>
          <w:lang w:val="es-ES"/>
        </w:rPr>
      </w:pPr>
      <w:r w:rsidRPr="00595F94">
        <w:rPr>
          <w:rFonts w:ascii="Arial" w:eastAsia="Times New Roman" w:hAnsi="Arial" w:cs="Arial"/>
          <w:color w:val="000000"/>
          <w:sz w:val="27"/>
          <w:szCs w:val="27"/>
          <w:lang w:val="es-ES_tradnl"/>
        </w:rPr>
        <w:t>El niño tiene la innata tendencia de luchar para ser el primero en recibir el caramelo, por ocupar el primer asiento, para colocarse como primero en la fila. Cierto tipo de pedagogía defiende la idea que enseñar a los niños a que se impongan para ser aptos a entrar en la lucha por la supervivencia de adultos. Para estos pedagogos enseñar a los niños que dejen a que otros pasen primero, que otros tengan el pedazo más grande, que el otro es más importante, todo esto significa incapacitarlos para el futuro. ¿En qué mundo desea vivir usted? Cristo nos invita a vivir en un mundo que considere al otro más importante porque nadie tiene más amor que aquel que da la vida por su prójimo.</w:t>
      </w:r>
    </w:p>
    <w:p w:rsidR="00595F94" w:rsidRPr="00595F94" w:rsidRDefault="00595F94" w:rsidP="00595F94">
      <w:pPr>
        <w:spacing w:before="100" w:beforeAutospacing="1" w:after="100" w:afterAutospacing="1" w:line="240" w:lineRule="auto"/>
        <w:jc w:val="both"/>
        <w:rPr>
          <w:rFonts w:ascii="Arial" w:eastAsia="Times New Roman" w:hAnsi="Arial" w:cs="Arial"/>
          <w:color w:val="000000"/>
          <w:sz w:val="27"/>
          <w:szCs w:val="27"/>
        </w:rPr>
      </w:pPr>
      <w:r w:rsidRPr="00595F94">
        <w:rPr>
          <w:rFonts w:ascii="Arial" w:eastAsia="Times New Roman" w:hAnsi="Arial" w:cs="Arial"/>
          <w:b/>
          <w:bCs/>
          <w:color w:val="000000"/>
          <w:sz w:val="27"/>
          <w:szCs w:val="27"/>
          <w:lang w:val="es-ES_tradnl"/>
        </w:rPr>
        <w:t>CONDICIÓN PREVIA</w:t>
      </w:r>
    </w:p>
    <w:p w:rsidR="00595F94" w:rsidRPr="00595F94" w:rsidRDefault="00595F94" w:rsidP="00595F94">
      <w:pPr>
        <w:spacing w:before="100" w:beforeAutospacing="1" w:after="100" w:afterAutospacing="1" w:line="240" w:lineRule="auto"/>
        <w:jc w:val="both"/>
        <w:rPr>
          <w:rFonts w:ascii="Arial" w:eastAsia="Times New Roman" w:hAnsi="Arial" w:cs="Arial"/>
          <w:color w:val="000000"/>
          <w:sz w:val="27"/>
          <w:szCs w:val="27"/>
        </w:rPr>
      </w:pPr>
      <w:r w:rsidRPr="00595F94">
        <w:rPr>
          <w:rFonts w:ascii="Arial" w:eastAsia="Times New Roman" w:hAnsi="Arial" w:cs="Arial"/>
          <w:color w:val="000000"/>
          <w:sz w:val="27"/>
          <w:szCs w:val="27"/>
          <w:lang w:val="es-ES_tradnl"/>
        </w:rPr>
        <w:t xml:space="preserve">Los adultos hemos visto mucho mundo, mucha maldad humana, mucha prepotencia y quizás hemos contribuido a todo ello también nosotros. La reflexión presente quizás despierte una nostalgia de una inocencia irrecuperable. El reino de amor no es un mundo de niños inocentes -aunque los niños se muevan en este mundo con más soltura que nosotros- </w:t>
      </w:r>
      <w:r w:rsidRPr="00595F94">
        <w:rPr>
          <w:rFonts w:ascii="Arial" w:eastAsia="Times New Roman" w:hAnsi="Arial" w:cs="Arial"/>
          <w:color w:val="000000"/>
          <w:sz w:val="27"/>
          <w:szCs w:val="27"/>
          <w:lang w:val="es-ES_tradnl"/>
        </w:rPr>
        <w:lastRenderedPageBreak/>
        <w:t>sino es un reino que exige esfuerzo. Que nuestro trato que damos a los niños refleje nuestro esfuerzo de compartir con ellos este reino del Señor Jesús: alegría, paciencia, amabilidad, bondad, dominio propio. Por si acaso, son dones del Espíritu Santo.</w:t>
      </w:r>
    </w:p>
    <w:p w:rsidR="00595F94" w:rsidRPr="00595F94" w:rsidRDefault="00595F94" w:rsidP="00595F94">
      <w:pPr>
        <w:spacing w:before="100" w:beforeAutospacing="1" w:after="100" w:afterAutospacing="1" w:line="336" w:lineRule="atLeast"/>
        <w:jc w:val="both"/>
        <w:rPr>
          <w:rFonts w:ascii="Arial" w:eastAsia="Times New Roman" w:hAnsi="Arial" w:cs="Arial"/>
          <w:color w:val="000000"/>
          <w:sz w:val="27"/>
          <w:szCs w:val="27"/>
        </w:rPr>
      </w:pPr>
      <w:r w:rsidRPr="00595F94">
        <w:rPr>
          <w:rFonts w:ascii="Arial" w:eastAsia="Times New Roman" w:hAnsi="Arial" w:cs="Arial"/>
          <w:color w:val="000000"/>
          <w:sz w:val="27"/>
          <w:szCs w:val="27"/>
        </w:rPr>
        <w:t> </w:t>
      </w:r>
    </w:p>
    <w:p w:rsidR="00595F94" w:rsidRPr="00595F94" w:rsidRDefault="00595F94" w:rsidP="00595F94">
      <w:pPr>
        <w:spacing w:before="100" w:beforeAutospacing="1" w:after="100" w:afterAutospacing="1" w:line="240" w:lineRule="auto"/>
        <w:rPr>
          <w:rFonts w:ascii="Arial" w:eastAsia="Times New Roman" w:hAnsi="Arial" w:cs="Arial"/>
          <w:caps/>
          <w:color w:val="000000"/>
          <w:sz w:val="24"/>
          <w:szCs w:val="24"/>
        </w:rPr>
      </w:pPr>
      <w:r w:rsidRPr="00595F94">
        <w:rPr>
          <w:rFonts w:ascii="Arial" w:eastAsia="Times New Roman" w:hAnsi="Arial" w:cs="Arial"/>
          <w:caps/>
          <w:color w:val="000000"/>
          <w:sz w:val="24"/>
          <w:szCs w:val="24"/>
        </w:rPr>
        <w:t> </w:t>
      </w:r>
    </w:p>
    <w:p w:rsidR="008D019C" w:rsidRDefault="008D019C"/>
    <w:sectPr w:rsidR="008D019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94"/>
    <w:rsid w:val="00595F94"/>
    <w:rsid w:val="008D0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61228"/>
  <w15:chartTrackingRefBased/>
  <w15:docId w15:val="{FEB4F60F-787F-4773-80BE-AC8963785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02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file:///D:\Documentos\Mis%20sitios%20web\public_html\domingos\TOcicloC\domC22ni.html" TargetMode="External"/><Relationship Id="rId4" Type="http://schemas.openxmlformats.org/officeDocument/2006/relationships/hyperlink" Target="file:///D:\Documentos\Mis%20sitios%20web\public_html\domingos\TOcicloC\domC22ni.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1607</Words>
  <Characters>9160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2022-02-19T01:16:00Z</dcterms:created>
  <dcterms:modified xsi:type="dcterms:W3CDTF">2022-02-19T01:21:00Z</dcterms:modified>
</cp:coreProperties>
</file>